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0A34" w14:textId="77777777" w:rsidR="002332C5" w:rsidRPr="00627AE1" w:rsidRDefault="002332C5" w:rsidP="002332C5">
      <w:pPr>
        <w:pStyle w:val="Balk1"/>
        <w:spacing w:before="143"/>
        <w:ind w:left="0"/>
        <w:rPr>
          <w:rFonts w:cs="Times New Roman"/>
          <w:b w:val="0"/>
          <w:bCs w:val="0"/>
          <w:sz w:val="22"/>
          <w:szCs w:val="22"/>
        </w:rPr>
      </w:pPr>
      <w:bookmarkStart w:id="0" w:name="_GoBack"/>
      <w:bookmarkEnd w:id="0"/>
    </w:p>
    <w:p w14:paraId="2FDE5E1C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</w:pPr>
      <w:r w:rsidRPr="00627AE1"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  <w:t xml:space="preserve">ADIYAMAN ÜNİVERSİTESİ </w:t>
      </w:r>
    </w:p>
    <w:p w14:paraId="00CD1D43" w14:textId="14AFDED1" w:rsidR="002332C5" w:rsidRPr="00627AE1" w:rsidRDefault="0063650A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</w:pPr>
      <w:r w:rsidRPr="00627AE1"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  <w:t xml:space="preserve">TIP FAKÜLTESİ </w:t>
      </w:r>
      <w:r w:rsidR="002332C5" w:rsidRPr="00627AE1"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  <w:t>UZAKTAN EĞİTİM UYGULAMA VE ARAŞTIRMA MERKEZİ YÖNERGESİ</w:t>
      </w:r>
    </w:p>
    <w:p w14:paraId="57E83295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</w:pPr>
      <w:r w:rsidRPr="00627AE1">
        <w:rPr>
          <w:rFonts w:ascii="Times New Roman" w:hAnsi="Times New Roman" w:cs="Times New Roman"/>
          <w:b/>
          <w:spacing w:val="-1"/>
          <w:sz w:val="24"/>
          <w:szCs w:val="32"/>
          <w:lang w:val="tr"/>
        </w:rPr>
        <w:t>(PANDEMİ VEYA OLAĞANÜSTÜ KOŞULLAR İÇİN)</w:t>
      </w:r>
    </w:p>
    <w:p w14:paraId="01E97485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Cs w:val="28"/>
          <w:lang w:val="tr"/>
        </w:rPr>
      </w:pPr>
    </w:p>
    <w:p w14:paraId="7427D0F4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eastAsia="Times New Roman" w:hAnsi="Times New Roman" w:cs="Times New Roman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>BİRİNCİ BÖLÜM</w:t>
      </w:r>
    </w:p>
    <w:p w14:paraId="36881B27" w14:textId="77777777" w:rsidR="002332C5" w:rsidRPr="00627AE1" w:rsidRDefault="002332C5" w:rsidP="002332C5">
      <w:pPr>
        <w:spacing w:before="33"/>
        <w:ind w:left="295" w:right="5"/>
        <w:jc w:val="center"/>
        <w:rPr>
          <w:rFonts w:ascii="Times New Roman" w:hAnsi="Times New Roman" w:cs="Times New Roman"/>
          <w:b/>
          <w:szCs w:val="28"/>
          <w:lang w:val="tr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>Amaç, Kapsam,</w:t>
      </w:r>
      <w:r w:rsidRPr="00627AE1">
        <w:rPr>
          <w:rFonts w:ascii="Times New Roman" w:hAnsi="Times New Roman" w:cs="Times New Roman"/>
          <w:b/>
          <w:szCs w:val="28"/>
          <w:lang w:val="tr"/>
        </w:rPr>
        <w:t xml:space="preserve"> Dayanak</w:t>
      </w: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 xml:space="preserve"> ve</w:t>
      </w:r>
      <w:r w:rsidRPr="00627AE1">
        <w:rPr>
          <w:rFonts w:ascii="Times New Roman" w:hAnsi="Times New Roman" w:cs="Times New Roman"/>
          <w:b/>
          <w:szCs w:val="28"/>
          <w:lang w:val="tr"/>
        </w:rPr>
        <w:t xml:space="preserve"> Tanımlar</w:t>
      </w:r>
    </w:p>
    <w:p w14:paraId="1E8670FA" w14:textId="77777777" w:rsidR="002332C5" w:rsidRPr="00627AE1" w:rsidRDefault="002332C5" w:rsidP="002332C5">
      <w:pPr>
        <w:pStyle w:val="Balk1"/>
        <w:rPr>
          <w:rFonts w:cs="Times New Roman"/>
        </w:rPr>
      </w:pPr>
      <w:proofErr w:type="spellStart"/>
      <w:r w:rsidRPr="00627AE1">
        <w:rPr>
          <w:rFonts w:cs="Times New Roman"/>
          <w:bCs w:val="0"/>
          <w:sz w:val="22"/>
          <w:szCs w:val="22"/>
        </w:rPr>
        <w:t>Amaç</w:t>
      </w:r>
      <w:proofErr w:type="spellEnd"/>
    </w:p>
    <w:p w14:paraId="26A8D713" w14:textId="77777777" w:rsidR="002332C5" w:rsidRPr="00627AE1" w:rsidRDefault="002332C5" w:rsidP="002332C5">
      <w:pPr>
        <w:pStyle w:val="GvdeMetni"/>
        <w:spacing w:line="278" w:lineRule="auto"/>
        <w:ind w:right="213"/>
        <w:jc w:val="both"/>
        <w:rPr>
          <w:rFonts w:cs="Times New Roman"/>
          <w:b/>
          <w:bCs/>
          <w:spacing w:val="30"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1</w:t>
      </w:r>
    </w:p>
    <w:p w14:paraId="364FCCD8" w14:textId="6A528B1A" w:rsidR="002332C5" w:rsidRPr="00627AE1" w:rsidRDefault="002332C5" w:rsidP="002332C5">
      <w:pPr>
        <w:pStyle w:val="GvdeMetni"/>
        <w:numPr>
          <w:ilvl w:val="0"/>
          <w:numId w:val="11"/>
        </w:numPr>
        <w:spacing w:line="278" w:lineRule="auto"/>
        <w:ind w:right="213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z w:val="22"/>
          <w:szCs w:val="22"/>
          <w:lang w:val="tr"/>
        </w:rPr>
        <w:t>Bu</w:t>
      </w:r>
      <w:bookmarkStart w:id="1" w:name="_Hlk48571699"/>
      <w:r w:rsidRPr="00627AE1">
        <w:rPr>
          <w:rFonts w:cs="Times New Roman"/>
          <w:spacing w:val="-1"/>
          <w:sz w:val="22"/>
          <w:szCs w:val="22"/>
          <w:lang w:val="tr"/>
        </w:rPr>
        <w:t xml:space="preserve"> Yönergenin amacı; Adıyaman Üniversitesi</w:t>
      </w:r>
      <w:r w:rsidR="0063650A" w:rsidRPr="00627AE1">
        <w:rPr>
          <w:rFonts w:cs="Times New Roman"/>
          <w:spacing w:val="-1"/>
          <w:sz w:val="22"/>
          <w:szCs w:val="22"/>
          <w:lang w:val="tr"/>
        </w:rPr>
        <w:t xml:space="preserve"> Tıp Fakültesinde </w:t>
      </w:r>
      <w:r w:rsidRPr="00627AE1">
        <w:rPr>
          <w:rFonts w:cs="Times New Roman"/>
          <w:spacing w:val="-1"/>
          <w:sz w:val="22"/>
          <w:szCs w:val="22"/>
          <w:lang w:val="tr"/>
        </w:rPr>
        <w:t>örgün öğretime devam eden lisans düzey</w:t>
      </w:r>
      <w:r w:rsidR="0063650A" w:rsidRPr="00627AE1">
        <w:rPr>
          <w:rFonts w:cs="Times New Roman"/>
          <w:spacing w:val="-1"/>
          <w:sz w:val="22"/>
          <w:szCs w:val="22"/>
          <w:lang w:val="tr"/>
        </w:rPr>
        <w:t>inde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derslerin uzaktan eğitim yolu ile verilmesine yönelik eğitim-öğretim ve sınav faaliyetlerinde uygulanacak ortak esasları düzenlemektir.</w:t>
      </w:r>
    </w:p>
    <w:p w14:paraId="2E724540" w14:textId="77777777" w:rsidR="002332C5" w:rsidRPr="00627AE1" w:rsidRDefault="002332C5" w:rsidP="002332C5">
      <w:pPr>
        <w:pStyle w:val="GvdeMetni"/>
        <w:numPr>
          <w:ilvl w:val="0"/>
          <w:numId w:val="11"/>
        </w:numPr>
        <w:spacing w:line="278" w:lineRule="auto"/>
        <w:ind w:right="211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Bu yönerge </w:t>
      </w:r>
      <w:proofErr w:type="spellStart"/>
      <w:r w:rsidRPr="00627AE1">
        <w:rPr>
          <w:rFonts w:cs="Times New Roman"/>
          <w:spacing w:val="-1"/>
          <w:sz w:val="22"/>
          <w:szCs w:val="22"/>
          <w:lang w:val="tr"/>
        </w:rPr>
        <w:t>pandemi</w:t>
      </w:r>
      <w:proofErr w:type="spellEnd"/>
      <w:r w:rsidRPr="00627AE1">
        <w:rPr>
          <w:rFonts w:cs="Times New Roman"/>
          <w:spacing w:val="-1"/>
          <w:sz w:val="22"/>
          <w:szCs w:val="22"/>
          <w:lang w:val="tr"/>
        </w:rPr>
        <w:t xml:space="preserve"> veya olağanüstü koşullarda üniversitemiz senatosu tarafından alınacak kararla yürürlüğe girer ve yine senatonun kararıyla yürürlükten kaldırılır. </w:t>
      </w:r>
    </w:p>
    <w:bookmarkEnd w:id="1"/>
    <w:p w14:paraId="70D7665D" w14:textId="77777777" w:rsidR="002332C5" w:rsidRPr="00627AE1" w:rsidRDefault="002332C5" w:rsidP="002332C5">
      <w:pPr>
        <w:pStyle w:val="Balk1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Kapsam</w:t>
      </w:r>
    </w:p>
    <w:p w14:paraId="127EEDE2" w14:textId="77777777" w:rsidR="002332C5" w:rsidRPr="00627AE1" w:rsidRDefault="002332C5" w:rsidP="002332C5">
      <w:pPr>
        <w:pStyle w:val="GvdeMetni"/>
        <w:spacing w:line="278" w:lineRule="auto"/>
        <w:ind w:right="211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2</w:t>
      </w:r>
    </w:p>
    <w:p w14:paraId="2A78A064" w14:textId="1225911D" w:rsidR="002332C5" w:rsidRPr="00627AE1" w:rsidRDefault="002332C5" w:rsidP="002332C5">
      <w:pPr>
        <w:pStyle w:val="GvdeMetni"/>
        <w:numPr>
          <w:ilvl w:val="0"/>
          <w:numId w:val="13"/>
        </w:numPr>
        <w:spacing w:line="278" w:lineRule="auto"/>
        <w:ind w:right="211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z w:val="22"/>
          <w:szCs w:val="22"/>
          <w:lang w:val="tr"/>
        </w:rPr>
        <w:t>Bu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Yönerge;</w:t>
      </w:r>
      <w:r w:rsidRPr="00627AE1">
        <w:rPr>
          <w:rFonts w:cs="Times New Roman"/>
          <w:lang w:val="tr"/>
        </w:rPr>
        <w:t xml:space="preserve"> </w:t>
      </w:r>
      <w:r w:rsidRPr="00627AE1">
        <w:rPr>
          <w:rFonts w:cs="Times New Roman"/>
          <w:sz w:val="22"/>
          <w:szCs w:val="22"/>
          <w:lang w:val="tr"/>
        </w:rPr>
        <w:t>Adıyaman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Üniversitesi</w:t>
      </w:r>
      <w:r w:rsidR="0063650A" w:rsidRPr="00627AE1">
        <w:rPr>
          <w:rFonts w:cs="Times New Roman"/>
          <w:spacing w:val="-1"/>
          <w:sz w:val="22"/>
          <w:szCs w:val="22"/>
          <w:lang w:val="tr"/>
        </w:rPr>
        <w:t xml:space="preserve"> Tıp Fakültesi </w:t>
      </w:r>
      <w:r w:rsidRPr="00627AE1">
        <w:rPr>
          <w:rFonts w:cs="Times New Roman"/>
          <w:spacing w:val="-1"/>
          <w:sz w:val="22"/>
          <w:szCs w:val="22"/>
          <w:lang w:val="tr"/>
        </w:rPr>
        <w:t>lisans</w:t>
      </w:r>
      <w:r w:rsidR="0063650A" w:rsidRPr="00627AE1">
        <w:rPr>
          <w:rFonts w:cs="Times New Roman"/>
          <w:spacing w:val="-1"/>
          <w:sz w:val="22"/>
          <w:szCs w:val="22"/>
          <w:lang w:val="tr"/>
        </w:rPr>
        <w:t xml:space="preserve"> düzeyinde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eğitim-öğretim programlarında yürütülen öğretim,</w:t>
      </w:r>
      <w:r w:rsidRPr="00627AE1">
        <w:rPr>
          <w:rFonts w:cs="Times New Roman"/>
          <w:sz w:val="22"/>
          <w:szCs w:val="22"/>
          <w:lang w:val="tr"/>
        </w:rPr>
        <w:t xml:space="preserve"> sınav ve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değerlendirme</w:t>
      </w:r>
      <w:r w:rsidRPr="00627AE1">
        <w:rPr>
          <w:rFonts w:cs="Times New Roman"/>
          <w:sz w:val="22"/>
          <w:szCs w:val="22"/>
          <w:lang w:val="tr"/>
        </w:rPr>
        <w:t xml:space="preserve"> esaslarına ilişkin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hükümleri kapsar.</w:t>
      </w:r>
    </w:p>
    <w:p w14:paraId="57857DF2" w14:textId="77777777" w:rsidR="002332C5" w:rsidRPr="00627AE1" w:rsidRDefault="002332C5" w:rsidP="002332C5">
      <w:pPr>
        <w:pStyle w:val="Balk1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Dayanak</w:t>
      </w:r>
    </w:p>
    <w:p w14:paraId="373D94FE" w14:textId="77777777" w:rsidR="002332C5" w:rsidRPr="00627AE1" w:rsidRDefault="002332C5" w:rsidP="002332C5">
      <w:pPr>
        <w:pStyle w:val="GvdeMetni"/>
        <w:ind w:left="779" w:firstLine="0"/>
        <w:rPr>
          <w:rFonts w:cs="Times New Roman"/>
          <w:b/>
          <w:bCs/>
          <w:spacing w:val="11"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3</w:t>
      </w:r>
    </w:p>
    <w:p w14:paraId="50899336" w14:textId="77777777" w:rsidR="002332C5" w:rsidRPr="00627AE1" w:rsidRDefault="002332C5" w:rsidP="002332C5">
      <w:pPr>
        <w:pStyle w:val="GvdeMetni"/>
        <w:numPr>
          <w:ilvl w:val="0"/>
          <w:numId w:val="12"/>
        </w:numPr>
        <w:spacing w:line="278" w:lineRule="auto"/>
        <w:ind w:right="211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Bu Yönerge; 2547 sayılı Yükseköğretim Kanununun 44 ve 46 </w:t>
      </w:r>
      <w:proofErr w:type="spellStart"/>
      <w:r w:rsidRPr="00627AE1">
        <w:rPr>
          <w:rFonts w:cs="Times New Roman"/>
          <w:spacing w:val="-1"/>
          <w:sz w:val="22"/>
          <w:szCs w:val="22"/>
          <w:lang w:val="tr"/>
        </w:rPr>
        <w:t>ıncı</w:t>
      </w:r>
      <w:proofErr w:type="spellEnd"/>
      <w:r w:rsidRPr="00627AE1">
        <w:rPr>
          <w:rFonts w:cs="Times New Roman"/>
          <w:spacing w:val="-1"/>
          <w:sz w:val="22"/>
          <w:szCs w:val="22"/>
          <w:lang w:val="tr"/>
        </w:rPr>
        <w:t xml:space="preserve"> maddesine dayanılarak hazırlanmıştır.</w:t>
      </w:r>
    </w:p>
    <w:p w14:paraId="48E16EA2" w14:textId="77777777" w:rsidR="002332C5" w:rsidRPr="00627AE1" w:rsidRDefault="002332C5" w:rsidP="002332C5">
      <w:pPr>
        <w:pStyle w:val="GvdeMetni"/>
        <w:numPr>
          <w:ilvl w:val="0"/>
          <w:numId w:val="12"/>
        </w:numPr>
        <w:spacing w:line="278" w:lineRule="auto"/>
        <w:ind w:right="211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YÖK tarafından yayınlanan </w:t>
      </w:r>
      <w:proofErr w:type="spellStart"/>
      <w:r w:rsidRPr="00627AE1">
        <w:rPr>
          <w:rFonts w:cs="Times New Roman"/>
          <w:spacing w:val="-1"/>
          <w:sz w:val="22"/>
          <w:szCs w:val="22"/>
          <w:lang w:val="tr"/>
        </w:rPr>
        <w:t>pandemi</w:t>
      </w:r>
      <w:proofErr w:type="spellEnd"/>
      <w:r w:rsidRPr="00627AE1">
        <w:rPr>
          <w:rFonts w:cs="Times New Roman"/>
          <w:spacing w:val="-1"/>
          <w:sz w:val="22"/>
          <w:szCs w:val="22"/>
          <w:lang w:val="tr"/>
        </w:rPr>
        <w:t xml:space="preserve">-olağanüstü koşullarda uygulanacak olan açıklama ve yönergeler. </w:t>
      </w:r>
    </w:p>
    <w:p w14:paraId="0B5E2BE6" w14:textId="07602D05" w:rsidR="002332C5" w:rsidRPr="00627AE1" w:rsidRDefault="002332C5" w:rsidP="002332C5">
      <w:pPr>
        <w:pStyle w:val="GvdeMetni"/>
        <w:numPr>
          <w:ilvl w:val="0"/>
          <w:numId w:val="12"/>
        </w:numPr>
        <w:spacing w:line="278" w:lineRule="auto"/>
        <w:ind w:right="211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Yükseköğretim Kurulunun 13 Ağustos 2020 tarihinde yayınladığı Küresel Salgında Yeni Normalleşme kitapçığında Yükseköğretim Kurumlarımızdaki 2020-2021 Eğitim-öğretim Dönemine Yönelik maddeleri</w:t>
      </w:r>
      <w:r w:rsidR="00F14A76">
        <w:rPr>
          <w:rFonts w:cs="Times New Roman"/>
          <w:spacing w:val="-1"/>
          <w:sz w:val="22"/>
          <w:szCs w:val="22"/>
          <w:lang w:val="tr"/>
        </w:rPr>
        <w:t>ne dayanılarak hazırlanmıştır.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</w:p>
    <w:p w14:paraId="36C6D160" w14:textId="77777777" w:rsidR="002332C5" w:rsidRPr="00627AE1" w:rsidRDefault="002332C5" w:rsidP="002332C5">
      <w:pPr>
        <w:pStyle w:val="Balk1"/>
        <w:spacing w:before="33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Tanımlar</w:t>
      </w:r>
    </w:p>
    <w:p w14:paraId="045B19E8" w14:textId="77777777" w:rsidR="002332C5" w:rsidRPr="00627AE1" w:rsidRDefault="002332C5" w:rsidP="002332C5">
      <w:pPr>
        <w:spacing w:before="33"/>
        <w:ind w:left="779"/>
        <w:rPr>
          <w:rFonts w:ascii="Times New Roman" w:eastAsia="Times New Roman" w:hAnsi="Times New Roman" w:cs="Times New Roman"/>
          <w:b/>
          <w:bCs/>
        </w:rPr>
      </w:pPr>
      <w:r w:rsidRPr="00627AE1">
        <w:rPr>
          <w:rFonts w:ascii="Times New Roman" w:hAnsi="Times New Roman" w:cs="Times New Roman"/>
          <w:b/>
          <w:bCs/>
          <w:lang w:val="tr"/>
        </w:rPr>
        <w:t>MADDE 4</w:t>
      </w:r>
    </w:p>
    <w:p w14:paraId="35FD9E71" w14:textId="77777777" w:rsidR="002332C5" w:rsidRPr="00627AE1" w:rsidRDefault="002332C5" w:rsidP="002332C5">
      <w:pPr>
        <w:spacing w:before="33"/>
        <w:ind w:left="779"/>
        <w:rPr>
          <w:rFonts w:ascii="Times New Roman" w:eastAsia="Times New Roman" w:hAnsi="Times New Roman" w:cs="Times New Roman"/>
        </w:rPr>
      </w:pPr>
      <w:r w:rsidRPr="00627AE1">
        <w:rPr>
          <w:rFonts w:ascii="Times New Roman" w:hAnsi="Times New Roman" w:cs="Times New Roman"/>
          <w:spacing w:val="-1"/>
          <w:lang w:val="tr"/>
        </w:rPr>
        <w:t>(1)</w:t>
      </w:r>
      <w:r w:rsidRPr="00627AE1">
        <w:rPr>
          <w:rFonts w:ascii="Times New Roman" w:hAnsi="Times New Roman" w:cs="Times New Roman"/>
          <w:spacing w:val="-2"/>
          <w:lang w:val="tr"/>
        </w:rPr>
        <w:t xml:space="preserve"> Bu</w:t>
      </w:r>
      <w:r w:rsidRPr="00627AE1">
        <w:rPr>
          <w:rFonts w:ascii="Times New Roman" w:hAnsi="Times New Roman" w:cs="Times New Roman"/>
          <w:spacing w:val="-1"/>
          <w:lang w:val="tr"/>
        </w:rPr>
        <w:t xml:space="preserve"> Yönergede geçen,</w:t>
      </w:r>
    </w:p>
    <w:p w14:paraId="5DB421A0" w14:textId="77777777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65"/>
        </w:tabs>
        <w:ind w:left="851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Üniversite:</w:t>
      </w:r>
      <w:r w:rsidRPr="00627AE1">
        <w:rPr>
          <w:rFonts w:cs="Times New Roman"/>
          <w:sz w:val="22"/>
          <w:szCs w:val="22"/>
          <w:lang w:val="tr"/>
        </w:rPr>
        <w:t xml:space="preserve"> Adıyaman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Üniversitesini,</w:t>
      </w:r>
    </w:p>
    <w:p w14:paraId="627AE964" w14:textId="77777777" w:rsidR="002332C5" w:rsidRPr="00627AE1" w:rsidRDefault="002332C5" w:rsidP="002332C5">
      <w:pPr>
        <w:pStyle w:val="GvdeMetni"/>
        <w:numPr>
          <w:ilvl w:val="0"/>
          <w:numId w:val="1"/>
        </w:numPr>
        <w:spacing w:before="1" w:line="278" w:lineRule="auto"/>
        <w:ind w:left="851" w:right="213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Senato: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Adıyaman Üniversitesi</w:t>
      </w:r>
      <w:r w:rsidRPr="00627AE1">
        <w:rPr>
          <w:rFonts w:cs="Times New Roman"/>
          <w:sz w:val="22"/>
          <w:szCs w:val="22"/>
          <w:lang w:val="tr"/>
        </w:rPr>
        <w:t xml:space="preserve"> Senatosunu,</w:t>
      </w:r>
    </w:p>
    <w:p w14:paraId="20587B3F" w14:textId="77777777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43"/>
        </w:tabs>
        <w:spacing w:line="278" w:lineRule="auto"/>
        <w:ind w:left="851" w:right="5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Üniversite</w:t>
      </w:r>
      <w:r w:rsidRPr="00627AE1">
        <w:rPr>
          <w:rFonts w:cs="Times New Roman"/>
          <w:b/>
          <w:bCs/>
          <w:sz w:val="22"/>
          <w:szCs w:val="22"/>
          <w:lang w:val="tr"/>
        </w:rPr>
        <w:t xml:space="preserve"> Yönetim Kurulu: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Adıyaman Üniversitesi</w:t>
      </w:r>
      <w:r w:rsidRPr="00627AE1">
        <w:rPr>
          <w:rFonts w:cs="Times New Roman"/>
          <w:sz w:val="22"/>
          <w:szCs w:val="22"/>
          <w:lang w:val="tr"/>
        </w:rPr>
        <w:t xml:space="preserve"> Yönetim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Kurulunu,</w:t>
      </w:r>
    </w:p>
    <w:p w14:paraId="7D7CD229" w14:textId="77777777" w:rsidR="002332C5" w:rsidRPr="00627AE1" w:rsidRDefault="00966BDC" w:rsidP="002332C5">
      <w:pPr>
        <w:pStyle w:val="GvdeMetni"/>
        <w:numPr>
          <w:ilvl w:val="0"/>
          <w:numId w:val="1"/>
        </w:numPr>
        <w:spacing w:before="1" w:line="278" w:lineRule="auto"/>
        <w:ind w:left="851" w:right="213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İlgili Akademik Birimi</w:t>
      </w:r>
      <w:r w:rsidR="002332C5" w:rsidRPr="00627AE1">
        <w:rPr>
          <w:rFonts w:cs="Times New Roman"/>
          <w:b/>
          <w:bCs/>
          <w:spacing w:val="-1"/>
          <w:sz w:val="22"/>
          <w:szCs w:val="22"/>
          <w:lang w:val="tr"/>
        </w:rPr>
        <w:t>:</w:t>
      </w:r>
      <w:r w:rsidR="002332C5" w:rsidRPr="00627AE1">
        <w:rPr>
          <w:rFonts w:cs="Times New Roman"/>
          <w:sz w:val="22"/>
          <w:szCs w:val="22"/>
          <w:lang w:val="tr"/>
        </w:rPr>
        <w:t xml:space="preserve"> Adıyaman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 Üniversitesine bağlı örgün eğitim yapan fakülte, enstitü, yüksekokul, </w:t>
      </w:r>
      <w:proofErr w:type="spellStart"/>
      <w:r w:rsidR="002332C5" w:rsidRPr="00627AE1">
        <w:rPr>
          <w:rFonts w:cs="Times New Roman"/>
          <w:spacing w:val="-1"/>
          <w:sz w:val="22"/>
          <w:szCs w:val="22"/>
          <w:lang w:val="tr"/>
        </w:rPr>
        <w:t>konseravatuar</w:t>
      </w:r>
      <w:proofErr w:type="spellEnd"/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 ve meslek yüksekokullarını,</w:t>
      </w:r>
    </w:p>
    <w:p w14:paraId="38976A87" w14:textId="77777777" w:rsidR="002332C5" w:rsidRPr="00627AE1" w:rsidRDefault="002332C5" w:rsidP="002332C5">
      <w:pPr>
        <w:pStyle w:val="GvdeMetni"/>
        <w:numPr>
          <w:ilvl w:val="0"/>
          <w:numId w:val="1"/>
        </w:numPr>
        <w:spacing w:before="1" w:line="278" w:lineRule="auto"/>
        <w:ind w:left="851" w:right="213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İlgili</w:t>
      </w:r>
      <w:r w:rsidRPr="00627AE1">
        <w:rPr>
          <w:rFonts w:cs="Times New Roman"/>
          <w:b/>
          <w:bCs/>
          <w:sz w:val="22"/>
          <w:szCs w:val="22"/>
          <w:lang w:val="tr"/>
        </w:rPr>
        <w:t xml:space="preserve"> Birim</w:t>
      </w: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 xml:space="preserve"> Yönetim</w:t>
      </w:r>
      <w:r w:rsidRPr="00627AE1">
        <w:rPr>
          <w:rFonts w:cs="Times New Roman"/>
          <w:b/>
          <w:bCs/>
          <w:sz w:val="22"/>
          <w:szCs w:val="22"/>
          <w:lang w:val="tr"/>
        </w:rPr>
        <w:t xml:space="preserve"> Kurulu:</w:t>
      </w:r>
      <w:r w:rsidRPr="00627AE1">
        <w:rPr>
          <w:rFonts w:cs="Times New Roman"/>
          <w:sz w:val="22"/>
          <w:szCs w:val="22"/>
          <w:lang w:val="tr"/>
        </w:rPr>
        <w:t xml:space="preserve"> Adıyaman Üniversitesine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bağlı örgün</w:t>
      </w:r>
      <w:r w:rsidRPr="00627AE1">
        <w:rPr>
          <w:rFonts w:cs="Times New Roman"/>
          <w:sz w:val="22"/>
          <w:szCs w:val="22"/>
          <w:lang w:val="tr"/>
        </w:rPr>
        <w:t xml:space="preserve"> eğitim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yapan</w:t>
      </w:r>
      <w:r w:rsidRPr="00627AE1">
        <w:rPr>
          <w:rFonts w:cs="Times New Roman"/>
          <w:sz w:val="22"/>
          <w:szCs w:val="22"/>
          <w:lang w:val="tr"/>
        </w:rPr>
        <w:t xml:space="preserve"> </w:t>
      </w:r>
      <w:r w:rsidRPr="00627AE1">
        <w:rPr>
          <w:rFonts w:cs="Times New Roman"/>
          <w:spacing w:val="-1"/>
          <w:sz w:val="22"/>
          <w:szCs w:val="22"/>
          <w:lang w:val="tr"/>
        </w:rPr>
        <w:t>fakülte, enstitü, yüksekokul, konservatuar ve meslek yüksekokullarının yönetim kurullarını,</w:t>
      </w:r>
    </w:p>
    <w:p w14:paraId="23DE8BCB" w14:textId="289B2D44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77"/>
        </w:tabs>
        <w:ind w:left="851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Birim Koordinatörü:</w:t>
      </w:r>
      <w:r w:rsidRPr="00627AE1">
        <w:rPr>
          <w:rFonts w:cs="Times New Roman"/>
          <w:sz w:val="22"/>
          <w:szCs w:val="22"/>
          <w:lang w:val="tr"/>
        </w:rPr>
        <w:t xml:space="preserve"> </w:t>
      </w:r>
      <w:r w:rsidR="00D038C9" w:rsidRPr="00627AE1">
        <w:rPr>
          <w:rFonts w:cs="Times New Roman"/>
          <w:sz w:val="22"/>
          <w:szCs w:val="22"/>
          <w:lang w:val="tr"/>
        </w:rPr>
        <w:t xml:space="preserve">Tıp Fakültesi Dekanlığı tarafından görevlendirilen öğretim </w:t>
      </w:r>
      <w:r w:rsidR="00BE7498" w:rsidRPr="00627AE1">
        <w:rPr>
          <w:rFonts w:cs="Times New Roman"/>
          <w:sz w:val="22"/>
          <w:szCs w:val="22"/>
          <w:lang w:val="tr"/>
        </w:rPr>
        <w:t>elemanını</w:t>
      </w:r>
      <w:r w:rsidR="00D038C9" w:rsidRPr="00627AE1">
        <w:rPr>
          <w:rFonts w:cs="Times New Roman"/>
          <w:sz w:val="22"/>
          <w:szCs w:val="22"/>
          <w:lang w:val="tr"/>
        </w:rPr>
        <w:t>,</w:t>
      </w:r>
    </w:p>
    <w:p w14:paraId="2BA5C0EA" w14:textId="0D0D202D" w:rsidR="002332C5" w:rsidRPr="00627AE1" w:rsidRDefault="00D038C9" w:rsidP="002332C5">
      <w:pPr>
        <w:pStyle w:val="GvdeMetni"/>
        <w:numPr>
          <w:ilvl w:val="0"/>
          <w:numId w:val="1"/>
        </w:numPr>
        <w:tabs>
          <w:tab w:val="left" w:pos="977"/>
        </w:tabs>
        <w:ind w:left="851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Dönem</w:t>
      </w:r>
      <w:r w:rsidR="002332C5" w:rsidRPr="00627AE1">
        <w:rPr>
          <w:rFonts w:cs="Times New Roman"/>
          <w:b/>
          <w:bCs/>
          <w:sz w:val="22"/>
          <w:szCs w:val="22"/>
          <w:lang w:val="tr"/>
        </w:rPr>
        <w:t xml:space="preserve"> Koordinatörü:</w:t>
      </w:r>
      <w:r w:rsidR="002332C5" w:rsidRPr="00627AE1">
        <w:rPr>
          <w:rFonts w:cs="Times New Roman"/>
          <w:sz w:val="22"/>
          <w:szCs w:val="22"/>
        </w:rPr>
        <w:t xml:space="preserve"> </w:t>
      </w:r>
      <w:r w:rsidRPr="00627AE1">
        <w:rPr>
          <w:rFonts w:cs="Times New Roman"/>
          <w:sz w:val="22"/>
          <w:szCs w:val="22"/>
        </w:rPr>
        <w:t xml:space="preserve">Tıp </w:t>
      </w:r>
      <w:proofErr w:type="spellStart"/>
      <w:r w:rsidRPr="00627AE1">
        <w:rPr>
          <w:rFonts w:cs="Times New Roman"/>
          <w:sz w:val="22"/>
          <w:szCs w:val="22"/>
        </w:rPr>
        <w:t>Fakültesi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Dekanlığı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tarafından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görevlendirilen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ve</w:t>
      </w:r>
      <w:proofErr w:type="spellEnd"/>
      <w:r w:rsidRPr="00627AE1">
        <w:rPr>
          <w:rFonts w:cs="Times New Roman"/>
          <w:sz w:val="22"/>
          <w:szCs w:val="22"/>
        </w:rPr>
        <w:t xml:space="preserve"> Tıp </w:t>
      </w:r>
      <w:proofErr w:type="spellStart"/>
      <w:r w:rsidRPr="00627AE1">
        <w:rPr>
          <w:rFonts w:cs="Times New Roman"/>
          <w:sz w:val="22"/>
          <w:szCs w:val="22"/>
        </w:rPr>
        <w:t>fakültesi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dönem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ders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koordinatörü</w:t>
      </w:r>
      <w:proofErr w:type="spellEnd"/>
      <w:r w:rsidRPr="00627AE1">
        <w:rPr>
          <w:rFonts w:cs="Times New Roman"/>
          <w:sz w:val="22"/>
          <w:szCs w:val="22"/>
        </w:rPr>
        <w:t xml:space="preserve">  </w:t>
      </w:r>
      <w:proofErr w:type="spellStart"/>
      <w:r w:rsidRPr="00627AE1">
        <w:rPr>
          <w:rFonts w:cs="Times New Roman"/>
          <w:sz w:val="22"/>
          <w:szCs w:val="22"/>
        </w:rPr>
        <w:t>öğretim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="00BE7498" w:rsidRPr="00627AE1">
        <w:rPr>
          <w:rFonts w:cs="Times New Roman"/>
          <w:sz w:val="22"/>
          <w:szCs w:val="22"/>
        </w:rPr>
        <w:t>elemanını</w:t>
      </w:r>
      <w:proofErr w:type="spellEnd"/>
      <w:r w:rsidRPr="00627AE1">
        <w:rPr>
          <w:rFonts w:cs="Times New Roman"/>
          <w:sz w:val="22"/>
          <w:szCs w:val="22"/>
        </w:rPr>
        <w:t>,</w:t>
      </w:r>
    </w:p>
    <w:p w14:paraId="10E6A681" w14:textId="3141B874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43"/>
        </w:tabs>
        <w:spacing w:line="278" w:lineRule="auto"/>
        <w:ind w:left="851" w:right="5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Öğretim Elemanı:</w:t>
      </w:r>
      <w:r w:rsidRPr="00627AE1">
        <w:rPr>
          <w:rFonts w:cs="Times New Roman"/>
          <w:sz w:val="22"/>
          <w:szCs w:val="22"/>
          <w:lang w:val="tr"/>
        </w:rPr>
        <w:t xml:space="preserve"> Uzaktan eğitimde verilecek ders</w:t>
      </w:r>
      <w:r w:rsidR="001E31C7" w:rsidRPr="00627AE1">
        <w:rPr>
          <w:rFonts w:cs="Times New Roman"/>
          <w:sz w:val="22"/>
          <w:szCs w:val="22"/>
          <w:lang w:val="tr"/>
        </w:rPr>
        <w:t>in</w:t>
      </w:r>
      <w:r w:rsidRPr="00627AE1">
        <w:rPr>
          <w:rFonts w:cs="Times New Roman"/>
          <w:sz w:val="22"/>
          <w:szCs w:val="22"/>
          <w:lang w:val="tr"/>
        </w:rPr>
        <w:t xml:space="preserve"> sorumlusunu,</w:t>
      </w:r>
    </w:p>
    <w:p w14:paraId="7B8E6000" w14:textId="24D972DA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43"/>
        </w:tabs>
        <w:spacing w:line="278" w:lineRule="auto"/>
        <w:ind w:left="851" w:right="5" w:firstLine="283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Öğrenci: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F2147D" w:rsidRPr="00627AE1">
        <w:rPr>
          <w:rFonts w:cs="Times New Roman"/>
          <w:spacing w:val="-1"/>
          <w:sz w:val="22"/>
          <w:szCs w:val="22"/>
          <w:lang w:val="tr"/>
        </w:rPr>
        <w:t xml:space="preserve">Tıp Fakültesi birimine </w:t>
      </w:r>
      <w:r w:rsidRPr="00627AE1">
        <w:rPr>
          <w:rFonts w:cs="Times New Roman"/>
          <w:spacing w:val="-1"/>
          <w:sz w:val="22"/>
          <w:szCs w:val="22"/>
          <w:lang w:val="tr"/>
        </w:rPr>
        <w:t>kayıtlı öğrencileri,</w:t>
      </w:r>
    </w:p>
    <w:p w14:paraId="2005E899" w14:textId="77777777" w:rsidR="002332C5" w:rsidRPr="00627AE1" w:rsidRDefault="002332C5" w:rsidP="002332C5">
      <w:pPr>
        <w:pStyle w:val="GvdeMetni"/>
        <w:numPr>
          <w:ilvl w:val="0"/>
          <w:numId w:val="1"/>
        </w:numPr>
        <w:tabs>
          <w:tab w:val="left" w:pos="943"/>
        </w:tabs>
        <w:spacing w:line="278" w:lineRule="auto"/>
        <w:ind w:left="851" w:right="5" w:firstLine="283"/>
        <w:rPr>
          <w:rFonts w:cs="Times New Roman"/>
          <w:b/>
          <w:sz w:val="22"/>
          <w:szCs w:val="22"/>
        </w:rPr>
      </w:pPr>
      <w:r w:rsidRPr="00627AE1">
        <w:rPr>
          <w:rFonts w:cs="Times New Roman"/>
          <w:b/>
          <w:sz w:val="22"/>
          <w:szCs w:val="22"/>
          <w:lang w:val="tr"/>
        </w:rPr>
        <w:t xml:space="preserve">UZEM: </w:t>
      </w:r>
      <w:r w:rsidRPr="00627AE1">
        <w:rPr>
          <w:rFonts w:cs="Times New Roman"/>
          <w:sz w:val="22"/>
          <w:szCs w:val="22"/>
          <w:lang w:val="tr"/>
        </w:rPr>
        <w:t>Adıyaman Üniversitesi Uzaktan Eğitim Uygulama ve Araştırma Merkezi’ni ifade eder.</w:t>
      </w:r>
    </w:p>
    <w:p w14:paraId="1DB8EE28" w14:textId="77777777" w:rsidR="002332C5" w:rsidRPr="00627AE1" w:rsidRDefault="002332C5" w:rsidP="002332C5">
      <w:pPr>
        <w:rPr>
          <w:rFonts w:ascii="Times New Roman" w:eastAsia="Times New Roman" w:hAnsi="Times New Roman" w:cs="Times New Roman"/>
        </w:rPr>
      </w:pPr>
    </w:p>
    <w:p w14:paraId="5A952D53" w14:textId="77777777" w:rsidR="002332C5" w:rsidRPr="00627AE1" w:rsidRDefault="002332C5" w:rsidP="002332C5">
      <w:pPr>
        <w:widowControl/>
        <w:spacing w:after="160" w:line="259" w:lineRule="auto"/>
        <w:rPr>
          <w:rFonts w:ascii="Times New Roman" w:hAnsi="Times New Roman" w:cs="Times New Roman"/>
          <w:b/>
          <w:spacing w:val="-1"/>
          <w:szCs w:val="28"/>
          <w:lang w:val="tr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br w:type="page"/>
      </w:r>
    </w:p>
    <w:p w14:paraId="27F8BD38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Cs w:val="28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lastRenderedPageBreak/>
        <w:t>İKİNCİ BÖLÜM</w:t>
      </w:r>
    </w:p>
    <w:p w14:paraId="0C7FCEAF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Cs w:val="28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>Eğitim-Öğretimle İlgili Esaslar</w:t>
      </w:r>
    </w:p>
    <w:p w14:paraId="1E28D20A" w14:textId="77777777" w:rsidR="002332C5" w:rsidRPr="00627AE1" w:rsidRDefault="002332C5" w:rsidP="002332C5">
      <w:pPr>
        <w:pStyle w:val="Balk1"/>
        <w:spacing w:before="33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Eğitim</w:t>
      </w:r>
      <w:r w:rsidRPr="00627AE1">
        <w:rPr>
          <w:rFonts w:cs="Times New Roman"/>
          <w:spacing w:val="-1"/>
          <w:sz w:val="22"/>
          <w:szCs w:val="22"/>
          <w:lang w:val="tr"/>
        </w:rPr>
        <w:t>-</w:t>
      </w:r>
      <w:r w:rsidRPr="00627AE1">
        <w:rPr>
          <w:rFonts w:cs="Times New Roman"/>
          <w:sz w:val="22"/>
          <w:szCs w:val="22"/>
          <w:lang w:val="tr"/>
        </w:rPr>
        <w:t>Öğretim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Türleri</w:t>
      </w:r>
    </w:p>
    <w:p w14:paraId="1F0E8188" w14:textId="77777777" w:rsidR="002332C5" w:rsidRPr="00627AE1" w:rsidRDefault="002332C5" w:rsidP="002332C5">
      <w:pPr>
        <w:pStyle w:val="GvdeMetni"/>
        <w:ind w:left="779" w:firstLine="0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5</w:t>
      </w:r>
    </w:p>
    <w:p w14:paraId="0A8C0538" w14:textId="77777777" w:rsidR="002332C5" w:rsidRPr="00627AE1" w:rsidRDefault="002332C5" w:rsidP="002332C5">
      <w:pPr>
        <w:pStyle w:val="GvdeMetni"/>
        <w:spacing w:line="278" w:lineRule="auto"/>
        <w:ind w:left="1134" w:right="210" w:hanging="355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(1) İlgili </w:t>
      </w:r>
      <w:r w:rsidRPr="00627AE1">
        <w:rPr>
          <w:rFonts w:cs="Times New Roman"/>
          <w:sz w:val="22"/>
          <w:szCs w:val="22"/>
          <w:lang w:val="tr"/>
        </w:rPr>
        <w:t xml:space="preserve">eğitim birimlerinde, bu yönerge kapsamında iletişim ve bilgi teknolojilerine dayalı uzaktan </w:t>
      </w:r>
      <w:r w:rsidR="00966BDC" w:rsidRPr="00627AE1">
        <w:rPr>
          <w:rFonts w:cs="Times New Roman"/>
          <w:sz w:val="22"/>
          <w:szCs w:val="22"/>
          <w:lang w:val="tr"/>
        </w:rPr>
        <w:t>eğitim-öğretim</w:t>
      </w:r>
      <w:r w:rsidRPr="00627AE1">
        <w:rPr>
          <w:rFonts w:cs="Times New Roman"/>
          <w:sz w:val="22"/>
          <w:szCs w:val="22"/>
          <w:lang w:val="tr"/>
        </w:rPr>
        <w:t xml:space="preserve"> yapılır. Bu süreç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UZEM tarafından belirlenen öğrenme yönetim sistemi üzerinden yürütülür.</w:t>
      </w:r>
    </w:p>
    <w:p w14:paraId="38B0DB68" w14:textId="77777777" w:rsidR="002332C5" w:rsidRPr="00627AE1" w:rsidRDefault="002332C5" w:rsidP="002332C5">
      <w:pPr>
        <w:pStyle w:val="Balk1"/>
        <w:spacing w:before="33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Eğitim-öğretim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Dönemleri</w:t>
      </w:r>
    </w:p>
    <w:p w14:paraId="73DE091B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6</w:t>
      </w:r>
    </w:p>
    <w:p w14:paraId="28105954" w14:textId="77777777" w:rsidR="00966BDC" w:rsidRPr="00627AE1" w:rsidRDefault="002332C5" w:rsidP="00966BDC">
      <w:pPr>
        <w:pStyle w:val="GvdeMetni"/>
        <w:numPr>
          <w:ilvl w:val="0"/>
          <w:numId w:val="14"/>
        </w:numPr>
        <w:spacing w:line="278" w:lineRule="auto"/>
        <w:ind w:right="211"/>
        <w:jc w:val="both"/>
        <w:rPr>
          <w:rFonts w:cs="Times New Roman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Eğitim-Öğretim dönemleri üniversitemiz</w:t>
      </w:r>
      <w:r w:rsidRPr="00627AE1">
        <w:rPr>
          <w:rFonts w:cs="Times New Roman"/>
          <w:sz w:val="22"/>
          <w:szCs w:val="22"/>
          <w:lang w:val="tr"/>
        </w:rPr>
        <w:t xml:space="preserve"> senatosu tarafından belirlenen akademik takvim çerçevesinde yürütülür.</w:t>
      </w:r>
    </w:p>
    <w:p w14:paraId="163FC38F" w14:textId="77777777" w:rsidR="002332C5" w:rsidRPr="00627AE1" w:rsidRDefault="002332C5" w:rsidP="002332C5">
      <w:pPr>
        <w:pStyle w:val="Balk1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Öğretim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dili</w:t>
      </w:r>
    </w:p>
    <w:p w14:paraId="273E08D6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7</w:t>
      </w:r>
    </w:p>
    <w:p w14:paraId="11E5C2F3" w14:textId="77777777" w:rsidR="002332C5" w:rsidRPr="00627AE1" w:rsidRDefault="002332C5" w:rsidP="002332C5">
      <w:pPr>
        <w:pStyle w:val="GvdeMetni"/>
        <w:spacing w:line="278" w:lineRule="auto"/>
        <w:ind w:right="211"/>
        <w:jc w:val="both"/>
        <w:rPr>
          <w:rFonts w:cs="Times New Roman"/>
          <w:spacing w:val="-1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(1) Öğretim dili öğretim programında yürütülen ilgili dildir. Aksi belirtilmedikçe Öğretim dili Türkçedir. </w:t>
      </w:r>
    </w:p>
    <w:p w14:paraId="3674A983" w14:textId="77777777" w:rsidR="002332C5" w:rsidRPr="00627AE1" w:rsidRDefault="002332C5" w:rsidP="002332C5">
      <w:pPr>
        <w:pStyle w:val="GvdeMetni"/>
        <w:spacing w:line="278" w:lineRule="auto"/>
        <w:ind w:left="1134" w:right="211" w:hanging="355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(2) Zorunlu yabancı dil İngilizcedir. Yabancı dil muafiyeti ile ilgili süreçler, senato kararlarına göre çevrimiçi (</w:t>
      </w:r>
      <w:proofErr w:type="gramStart"/>
      <w:r w:rsidRPr="00627AE1">
        <w:rPr>
          <w:rFonts w:cs="Times New Roman"/>
          <w:spacing w:val="-1"/>
          <w:sz w:val="22"/>
          <w:szCs w:val="22"/>
          <w:lang w:val="tr"/>
        </w:rPr>
        <w:t>online</w:t>
      </w:r>
      <w:proofErr w:type="gramEnd"/>
      <w:r w:rsidRPr="00627AE1">
        <w:rPr>
          <w:rFonts w:cs="Times New Roman"/>
          <w:spacing w:val="-1"/>
          <w:sz w:val="22"/>
          <w:szCs w:val="22"/>
          <w:lang w:val="tr"/>
        </w:rPr>
        <w:t>) sınavlarla yürütülür.</w:t>
      </w:r>
    </w:p>
    <w:p w14:paraId="3497DA23" w14:textId="77777777" w:rsidR="002332C5" w:rsidRPr="00627AE1" w:rsidRDefault="002332C5" w:rsidP="002332C5">
      <w:pPr>
        <w:pStyle w:val="Balk1"/>
        <w:spacing w:before="33"/>
        <w:rPr>
          <w:rFonts w:cs="Times New Roman"/>
          <w:b w:val="0"/>
          <w:bCs w:val="0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Öğretim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Programları</w:t>
      </w:r>
      <w:r w:rsidRPr="00627AE1">
        <w:rPr>
          <w:rFonts w:cs="Times New Roman"/>
          <w:sz w:val="22"/>
          <w:szCs w:val="22"/>
          <w:lang w:val="tr"/>
        </w:rPr>
        <w:t xml:space="preserve"> ve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Dersler</w:t>
      </w:r>
    </w:p>
    <w:p w14:paraId="4098387F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8</w:t>
      </w:r>
    </w:p>
    <w:p w14:paraId="6CFA07B5" w14:textId="77777777" w:rsidR="007F29E7" w:rsidRPr="00627AE1" w:rsidRDefault="007F29E7" w:rsidP="007F29E7">
      <w:pPr>
        <w:pStyle w:val="GvdeMetni"/>
        <w:numPr>
          <w:ilvl w:val="0"/>
          <w:numId w:val="3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İlgili Dönem kurulları</w:t>
      </w:r>
      <w:r w:rsidRPr="00627AE1">
        <w:rPr>
          <w:rFonts w:cs="Times New Roman"/>
          <w:sz w:val="22"/>
          <w:szCs w:val="22"/>
          <w:lang w:val="tr"/>
        </w:rPr>
        <w:t xml:space="preserve"> ile bu kurullara ait derslerim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dağılımları,</w:t>
      </w:r>
      <w:r w:rsidRPr="00627AE1">
        <w:rPr>
          <w:rFonts w:cs="Times New Roman"/>
          <w:sz w:val="22"/>
          <w:szCs w:val="22"/>
          <w:lang w:val="tr"/>
        </w:rPr>
        <w:t xml:space="preserve"> haftalık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saatleri, kredileri ve</w:t>
      </w:r>
      <w:r w:rsidRPr="00627AE1">
        <w:rPr>
          <w:rFonts w:cs="Times New Roman"/>
          <w:sz w:val="22"/>
          <w:szCs w:val="22"/>
          <w:lang w:val="tr"/>
        </w:rPr>
        <w:t xml:space="preserve"> ön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şartları, öğretim</w:t>
      </w:r>
      <w:r w:rsidRPr="00627AE1">
        <w:rPr>
          <w:rFonts w:cs="Times New Roman"/>
          <w:sz w:val="22"/>
          <w:szCs w:val="22"/>
          <w:lang w:val="tr"/>
        </w:rPr>
        <w:t xml:space="preserve"> türleri,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ilgili eğitim birimi</w:t>
      </w:r>
      <w:r w:rsidRPr="00627AE1">
        <w:rPr>
          <w:rFonts w:cs="Times New Roman"/>
          <w:sz w:val="22"/>
          <w:szCs w:val="22"/>
          <w:lang w:val="tr"/>
        </w:rPr>
        <w:t xml:space="preserve"> yönetim kurulunca belirlenir.</w:t>
      </w:r>
    </w:p>
    <w:p w14:paraId="121A3CB8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 xml:space="preserve">Ders ve Öğretim </w:t>
      </w:r>
      <w:r w:rsidR="00234F61" w:rsidRPr="00627AE1">
        <w:rPr>
          <w:rFonts w:cs="Times New Roman"/>
          <w:b/>
          <w:bCs/>
          <w:sz w:val="22"/>
          <w:szCs w:val="22"/>
          <w:lang w:val="tr"/>
        </w:rPr>
        <w:t>Elemanı</w:t>
      </w:r>
    </w:p>
    <w:p w14:paraId="13981F83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MADDE 9</w:t>
      </w:r>
    </w:p>
    <w:p w14:paraId="4DFD8EB3" w14:textId="77777777" w:rsidR="002332C5" w:rsidRPr="00627AE1" w:rsidRDefault="00234F61" w:rsidP="002332C5">
      <w:pPr>
        <w:pStyle w:val="GvdeMetni"/>
        <w:numPr>
          <w:ilvl w:val="0"/>
          <w:numId w:val="4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>Ders ve Öğretim Elemanı</w:t>
      </w:r>
      <w:r w:rsidR="002332C5" w:rsidRPr="00627AE1">
        <w:rPr>
          <w:rFonts w:cs="Times New Roman"/>
          <w:sz w:val="22"/>
          <w:szCs w:val="22"/>
          <w:lang w:val="tr"/>
        </w:rPr>
        <w:t xml:space="preserve">, dersin yürütüldüğü </w:t>
      </w:r>
      <w:r w:rsidR="00966BDC" w:rsidRPr="00627AE1">
        <w:rPr>
          <w:rFonts w:cs="Times New Roman"/>
          <w:sz w:val="22"/>
          <w:szCs w:val="22"/>
          <w:lang w:val="tr"/>
        </w:rPr>
        <w:t>ilgili akademik birim</w:t>
      </w:r>
      <w:r w:rsidR="002332C5" w:rsidRPr="00627AE1">
        <w:rPr>
          <w:rFonts w:cs="Times New Roman"/>
          <w:sz w:val="22"/>
          <w:szCs w:val="22"/>
          <w:lang w:val="tr"/>
        </w:rPr>
        <w:t xml:space="preserve"> ve bölüm</w:t>
      </w:r>
      <w:r w:rsidRPr="00627AE1">
        <w:rPr>
          <w:rFonts w:cs="Times New Roman"/>
          <w:sz w:val="22"/>
          <w:szCs w:val="22"/>
          <w:lang w:val="tr"/>
        </w:rPr>
        <w:t>/anabilim dalı</w:t>
      </w:r>
      <w:r w:rsidR="002332C5" w:rsidRPr="00627AE1">
        <w:rPr>
          <w:rFonts w:cs="Times New Roman"/>
          <w:sz w:val="22"/>
          <w:szCs w:val="22"/>
          <w:lang w:val="tr"/>
        </w:rPr>
        <w:t xml:space="preserve"> kurulu tarafından belirlenerek öğrenci işleri otomasyonuna </w:t>
      </w:r>
      <w:r w:rsidRPr="00627AE1">
        <w:rPr>
          <w:rFonts w:cs="Times New Roman"/>
          <w:sz w:val="22"/>
          <w:szCs w:val="22"/>
          <w:lang w:val="tr"/>
        </w:rPr>
        <w:t>girişi sağlanır</w:t>
      </w:r>
      <w:r w:rsidR="002332C5" w:rsidRPr="00627AE1">
        <w:rPr>
          <w:rFonts w:cs="Times New Roman"/>
          <w:sz w:val="22"/>
          <w:szCs w:val="22"/>
          <w:lang w:val="tr"/>
        </w:rPr>
        <w:t xml:space="preserve">. </w:t>
      </w:r>
    </w:p>
    <w:p w14:paraId="13584604" w14:textId="77777777" w:rsidR="002332C5" w:rsidRPr="00627AE1" w:rsidRDefault="002332C5" w:rsidP="002332C5">
      <w:pPr>
        <w:pStyle w:val="GvdeMetni"/>
        <w:numPr>
          <w:ilvl w:val="0"/>
          <w:numId w:val="4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 xml:space="preserve">Mücbir sebeplerle dersi veren öğretim elemanının değişmesi durumunda </w:t>
      </w:r>
      <w:r w:rsidR="00234F61" w:rsidRPr="00627AE1">
        <w:rPr>
          <w:rFonts w:cs="Times New Roman"/>
          <w:sz w:val="22"/>
          <w:szCs w:val="22"/>
          <w:lang w:val="tr"/>
        </w:rPr>
        <w:t xml:space="preserve">söz konusu değişiklik ile </w:t>
      </w:r>
      <w:r w:rsidR="00966BDC" w:rsidRPr="00627AE1">
        <w:rPr>
          <w:rFonts w:cs="Times New Roman"/>
          <w:sz w:val="22"/>
          <w:szCs w:val="22"/>
          <w:lang w:val="tr"/>
        </w:rPr>
        <w:t>ilgili akademik birim</w:t>
      </w:r>
      <w:r w:rsidR="00234F61" w:rsidRPr="00627AE1">
        <w:rPr>
          <w:rFonts w:cs="Times New Roman"/>
          <w:sz w:val="22"/>
          <w:szCs w:val="22"/>
          <w:lang w:val="tr"/>
        </w:rPr>
        <w:t xml:space="preserve"> tarafından UZEM</w:t>
      </w:r>
      <w:r w:rsidRPr="00627AE1">
        <w:rPr>
          <w:rFonts w:cs="Times New Roman"/>
          <w:sz w:val="22"/>
          <w:szCs w:val="22"/>
          <w:lang w:val="tr"/>
        </w:rPr>
        <w:t xml:space="preserve"> ve öğrenci işlerine bildirilir.</w:t>
      </w:r>
    </w:p>
    <w:p w14:paraId="00AE5297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>Uzaktan Eğitim Ders Yürütme Süreci</w:t>
      </w:r>
    </w:p>
    <w:p w14:paraId="3AA32274" w14:textId="77777777" w:rsidR="002332C5" w:rsidRPr="00627AE1" w:rsidRDefault="002332C5" w:rsidP="00966BDC">
      <w:pPr>
        <w:pStyle w:val="GvdeMetni"/>
        <w:spacing w:line="278" w:lineRule="auto"/>
        <w:ind w:left="1134" w:right="210" w:hanging="355"/>
        <w:jc w:val="both"/>
        <w:rPr>
          <w:rFonts w:cs="Times New Roman"/>
          <w:b/>
          <w:bCs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 xml:space="preserve">MADDE 10 – </w:t>
      </w:r>
      <w:r w:rsidRPr="00627AE1">
        <w:rPr>
          <w:rFonts w:cs="Times New Roman"/>
          <w:sz w:val="22"/>
          <w:szCs w:val="22"/>
          <w:lang w:val="tr"/>
        </w:rPr>
        <w:t>Bu madde uzaktan eğitim</w:t>
      </w:r>
      <w:r w:rsidR="00966BDC" w:rsidRPr="00627AE1">
        <w:rPr>
          <w:rFonts w:cs="Times New Roman"/>
          <w:sz w:val="22"/>
          <w:szCs w:val="22"/>
          <w:lang w:val="tr"/>
        </w:rPr>
        <w:t xml:space="preserve"> ile</w:t>
      </w:r>
      <w:r w:rsidRPr="00627AE1">
        <w:rPr>
          <w:rFonts w:cs="Times New Roman"/>
          <w:sz w:val="22"/>
          <w:szCs w:val="22"/>
          <w:lang w:val="tr"/>
        </w:rPr>
        <w:t xml:space="preserve"> yürütülecek olan </w:t>
      </w:r>
      <w:r w:rsidR="00966BDC" w:rsidRPr="00627AE1">
        <w:rPr>
          <w:rFonts w:cs="Times New Roman"/>
          <w:sz w:val="22"/>
          <w:szCs w:val="22"/>
          <w:lang w:val="tr"/>
        </w:rPr>
        <w:t>derslerin yürütme süreci ile ilgili esasları belirler.</w:t>
      </w:r>
    </w:p>
    <w:p w14:paraId="711E08D4" w14:textId="77777777" w:rsidR="00FC7194" w:rsidRPr="001F2BAE" w:rsidRDefault="00FC7194" w:rsidP="00FC7194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1F2BAE">
        <w:rPr>
          <w:rFonts w:cs="Times New Roman"/>
          <w:sz w:val="22"/>
          <w:szCs w:val="22"/>
          <w:lang w:val="tr"/>
        </w:rPr>
        <w:t xml:space="preserve">Uzaktan eğitim ile verilecek olan derslerin yürütülmesi sürecinden: derse atanan öğretim elemanı, Dönem koordinatörü, birim koordinatörü ve birim amiri sorumludur. </w:t>
      </w:r>
    </w:p>
    <w:p w14:paraId="2D97621C" w14:textId="3A751875" w:rsidR="00052FDB" w:rsidRPr="00627AE1" w:rsidRDefault="00052FDB" w:rsidP="00052FDB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1F2BAE">
        <w:rPr>
          <w:rFonts w:cs="Times New Roman"/>
          <w:sz w:val="22"/>
          <w:szCs w:val="22"/>
          <w:lang w:val="tr"/>
        </w:rPr>
        <w:t xml:space="preserve">Her ders için ilgili döneme ait kurul ya da staj olarak </w:t>
      </w:r>
      <w:proofErr w:type="gramStart"/>
      <w:r w:rsidRPr="001F2BAE">
        <w:rPr>
          <w:rFonts w:cs="Times New Roman"/>
          <w:sz w:val="22"/>
          <w:szCs w:val="22"/>
          <w:lang w:val="tr"/>
        </w:rPr>
        <w:t>modül</w:t>
      </w:r>
      <w:proofErr w:type="gramEnd"/>
      <w:r w:rsidRPr="001F2BAE">
        <w:rPr>
          <w:rFonts w:cs="Times New Roman"/>
          <w:sz w:val="22"/>
          <w:szCs w:val="22"/>
          <w:lang w:val="tr"/>
        </w:rPr>
        <w:t xml:space="preserve"> oluşturulacaktır. Haftalık ders dokümanları bu </w:t>
      </w:r>
      <w:proofErr w:type="gramStart"/>
      <w:r w:rsidRPr="001F2BAE">
        <w:rPr>
          <w:rFonts w:cs="Times New Roman"/>
          <w:sz w:val="22"/>
          <w:szCs w:val="22"/>
          <w:lang w:val="tr"/>
        </w:rPr>
        <w:t>modül</w:t>
      </w:r>
      <w:proofErr w:type="gramEnd"/>
      <w:r w:rsidRPr="001F2BAE">
        <w:rPr>
          <w:rFonts w:cs="Times New Roman"/>
          <w:sz w:val="22"/>
          <w:szCs w:val="22"/>
          <w:lang w:val="tr"/>
        </w:rPr>
        <w:t xml:space="preserve"> içerisine yerleştirilecektir.</w:t>
      </w:r>
      <w:r w:rsidRPr="00627AE1">
        <w:rPr>
          <w:rFonts w:cs="Times New Roman"/>
          <w:sz w:val="22"/>
          <w:szCs w:val="22"/>
          <w:lang w:val="tr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Sınavlar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için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ayrıca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modüller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oluşturulacaktır</w:t>
      </w:r>
      <w:proofErr w:type="spellEnd"/>
      <w:r w:rsidRPr="00627AE1">
        <w:rPr>
          <w:rFonts w:cs="Times New Roman"/>
          <w:sz w:val="22"/>
          <w:szCs w:val="22"/>
        </w:rPr>
        <w:t xml:space="preserve">. </w:t>
      </w:r>
      <w:proofErr w:type="spellStart"/>
      <w:r w:rsidRPr="00627AE1">
        <w:rPr>
          <w:rFonts w:cs="Times New Roman"/>
          <w:sz w:val="22"/>
          <w:szCs w:val="22"/>
        </w:rPr>
        <w:t>Bir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kurul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ya</w:t>
      </w:r>
      <w:proofErr w:type="spellEnd"/>
      <w:r w:rsidRPr="00627AE1">
        <w:rPr>
          <w:rFonts w:cs="Times New Roman"/>
          <w:sz w:val="22"/>
          <w:szCs w:val="22"/>
        </w:rPr>
        <w:t xml:space="preserve"> da </w:t>
      </w:r>
      <w:proofErr w:type="spellStart"/>
      <w:r w:rsidRPr="00627AE1">
        <w:rPr>
          <w:rFonts w:cs="Times New Roman"/>
          <w:sz w:val="22"/>
          <w:szCs w:val="22"/>
        </w:rPr>
        <w:t>staj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tamamlanmadan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diğer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kurul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ve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stajlara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ait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ders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modülü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oluşturulmayacaktır</w:t>
      </w:r>
      <w:proofErr w:type="spellEnd"/>
      <w:r w:rsidRPr="00627AE1">
        <w:rPr>
          <w:rFonts w:cs="Times New Roman"/>
          <w:sz w:val="22"/>
          <w:szCs w:val="22"/>
        </w:rPr>
        <w:t>.</w:t>
      </w:r>
    </w:p>
    <w:p w14:paraId="6277D3A8" w14:textId="41411BBC" w:rsidR="002332C5" w:rsidRPr="00CB18C1" w:rsidRDefault="002332C5" w:rsidP="002332C5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CB18C1">
        <w:rPr>
          <w:rFonts w:cs="Times New Roman"/>
          <w:sz w:val="22"/>
          <w:szCs w:val="22"/>
          <w:lang w:val="tr"/>
        </w:rPr>
        <w:t>Uzaktan eğitim</w:t>
      </w:r>
      <w:r w:rsidR="004A2D3B" w:rsidRPr="00CB18C1">
        <w:rPr>
          <w:rFonts w:cs="Times New Roman"/>
          <w:sz w:val="22"/>
          <w:szCs w:val="22"/>
          <w:lang w:val="tr"/>
        </w:rPr>
        <w:t xml:space="preserve"> ile</w:t>
      </w:r>
      <w:r w:rsidRPr="00CB18C1">
        <w:rPr>
          <w:rFonts w:cs="Times New Roman"/>
          <w:sz w:val="22"/>
          <w:szCs w:val="22"/>
          <w:lang w:val="tr"/>
        </w:rPr>
        <w:t xml:space="preserve"> verilecek her ders için çevrimiçi video</w:t>
      </w:r>
      <w:r w:rsidR="00A53C5D" w:rsidRPr="00CB18C1">
        <w:rPr>
          <w:rFonts w:cs="Times New Roman"/>
          <w:sz w:val="22"/>
          <w:szCs w:val="22"/>
          <w:lang w:val="tr"/>
        </w:rPr>
        <w:t xml:space="preserve"> veya</w:t>
      </w:r>
      <w:r w:rsidRPr="00CB18C1">
        <w:rPr>
          <w:rFonts w:cs="Times New Roman"/>
          <w:sz w:val="22"/>
          <w:szCs w:val="22"/>
          <w:lang w:val="tr"/>
        </w:rPr>
        <w:t xml:space="preserve"> ders notlarını içeren doküman</w:t>
      </w:r>
      <w:r w:rsidR="004A2D3B" w:rsidRPr="00CB18C1">
        <w:rPr>
          <w:rFonts w:cs="Times New Roman"/>
          <w:sz w:val="22"/>
          <w:szCs w:val="22"/>
          <w:lang w:val="tr"/>
        </w:rPr>
        <w:t xml:space="preserve">lar ve </w:t>
      </w:r>
      <w:r w:rsidRPr="00CB18C1">
        <w:rPr>
          <w:rFonts w:cs="Times New Roman"/>
          <w:sz w:val="22"/>
          <w:szCs w:val="22"/>
          <w:lang w:val="tr"/>
        </w:rPr>
        <w:t>sunum (</w:t>
      </w:r>
      <w:proofErr w:type="spellStart"/>
      <w:r w:rsidRPr="00CB18C1">
        <w:rPr>
          <w:rFonts w:cs="Times New Roman"/>
          <w:sz w:val="22"/>
          <w:szCs w:val="22"/>
          <w:lang w:val="tr"/>
        </w:rPr>
        <w:t>ppt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, </w:t>
      </w:r>
      <w:proofErr w:type="spellStart"/>
      <w:r w:rsidRPr="00CB18C1">
        <w:rPr>
          <w:rFonts w:cs="Times New Roman"/>
          <w:sz w:val="22"/>
          <w:szCs w:val="22"/>
          <w:lang w:val="tr"/>
        </w:rPr>
        <w:t>pptx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, </w:t>
      </w:r>
      <w:proofErr w:type="spellStart"/>
      <w:r w:rsidRPr="00CB18C1">
        <w:rPr>
          <w:rFonts w:cs="Times New Roman"/>
          <w:sz w:val="22"/>
          <w:szCs w:val="22"/>
          <w:lang w:val="tr"/>
        </w:rPr>
        <w:t>doc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, </w:t>
      </w:r>
      <w:proofErr w:type="spellStart"/>
      <w:r w:rsidRPr="00CB18C1">
        <w:rPr>
          <w:rFonts w:cs="Times New Roman"/>
          <w:sz w:val="22"/>
          <w:szCs w:val="22"/>
          <w:lang w:val="tr"/>
        </w:rPr>
        <w:t>docx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, </w:t>
      </w:r>
      <w:proofErr w:type="spellStart"/>
      <w:r w:rsidRPr="00CB18C1">
        <w:rPr>
          <w:rFonts w:cs="Times New Roman"/>
          <w:sz w:val="22"/>
          <w:szCs w:val="22"/>
          <w:lang w:val="tr"/>
        </w:rPr>
        <w:t>pdf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 </w:t>
      </w:r>
      <w:proofErr w:type="spellStart"/>
      <w:r w:rsidRPr="00CB18C1">
        <w:rPr>
          <w:rFonts w:cs="Times New Roman"/>
          <w:sz w:val="22"/>
          <w:szCs w:val="22"/>
          <w:lang w:val="tr"/>
        </w:rPr>
        <w:t>vb</w:t>
      </w:r>
      <w:proofErr w:type="spellEnd"/>
      <w:r w:rsidRPr="00CB18C1">
        <w:rPr>
          <w:rFonts w:cs="Times New Roman"/>
          <w:sz w:val="22"/>
          <w:szCs w:val="22"/>
          <w:lang w:val="tr"/>
        </w:rPr>
        <w:t xml:space="preserve"> gibi) </w:t>
      </w:r>
      <w:r w:rsidR="004A2D3B" w:rsidRPr="00CB18C1">
        <w:rPr>
          <w:rFonts w:cs="Times New Roman"/>
          <w:sz w:val="22"/>
          <w:szCs w:val="22"/>
          <w:lang w:val="tr"/>
        </w:rPr>
        <w:t xml:space="preserve">İlgili </w:t>
      </w:r>
      <w:r w:rsidR="005E3E7D" w:rsidRPr="00CB18C1">
        <w:rPr>
          <w:rFonts w:cs="Times New Roman"/>
          <w:sz w:val="22"/>
          <w:szCs w:val="22"/>
          <w:lang w:val="tr"/>
        </w:rPr>
        <w:t>kurul ya da</w:t>
      </w:r>
      <w:r w:rsidR="004A2D3B" w:rsidRPr="00CB18C1">
        <w:rPr>
          <w:rFonts w:cs="Times New Roman"/>
          <w:sz w:val="22"/>
          <w:szCs w:val="22"/>
          <w:lang w:val="tr"/>
        </w:rPr>
        <w:t xml:space="preserve"> </w:t>
      </w:r>
      <w:r w:rsidR="005E3E7D" w:rsidRPr="00CB18C1">
        <w:rPr>
          <w:rFonts w:cs="Times New Roman"/>
          <w:sz w:val="22"/>
          <w:szCs w:val="22"/>
          <w:lang w:val="tr"/>
        </w:rPr>
        <w:t>staj</w:t>
      </w:r>
      <w:r w:rsidR="004A2D3B" w:rsidRPr="00CB18C1">
        <w:rPr>
          <w:rFonts w:cs="Times New Roman"/>
          <w:sz w:val="22"/>
          <w:szCs w:val="22"/>
          <w:lang w:val="tr"/>
        </w:rPr>
        <w:t xml:space="preserve"> programında yer alan gün ve saatine kadar </w:t>
      </w:r>
      <w:r w:rsidRPr="00CB18C1">
        <w:rPr>
          <w:rFonts w:cs="Times New Roman"/>
          <w:sz w:val="22"/>
          <w:szCs w:val="22"/>
          <w:lang w:val="tr"/>
        </w:rPr>
        <w:t xml:space="preserve">haftalık düzenli olarak sisteme yüklenmelidir. </w:t>
      </w:r>
    </w:p>
    <w:p w14:paraId="29FFC493" w14:textId="45006E00" w:rsidR="002332C5" w:rsidRPr="00B848AB" w:rsidRDefault="002332C5" w:rsidP="002332C5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z w:val="22"/>
          <w:szCs w:val="22"/>
        </w:rPr>
      </w:pPr>
      <w:r w:rsidRPr="00B848AB">
        <w:rPr>
          <w:rFonts w:cs="Times New Roman"/>
          <w:sz w:val="22"/>
          <w:szCs w:val="22"/>
          <w:lang w:val="tr"/>
        </w:rPr>
        <w:t xml:space="preserve">Öğrenme Yönetim Sisteminde açılacak olan </w:t>
      </w:r>
      <w:r w:rsidR="00B848AB">
        <w:rPr>
          <w:rFonts w:cs="Times New Roman"/>
          <w:sz w:val="22"/>
          <w:szCs w:val="22"/>
          <w:lang w:val="tr"/>
        </w:rPr>
        <w:t>D</w:t>
      </w:r>
      <w:r w:rsidR="00B848AB" w:rsidRPr="00B848AB">
        <w:rPr>
          <w:rFonts w:cs="Times New Roman"/>
          <w:sz w:val="22"/>
          <w:szCs w:val="22"/>
          <w:lang w:val="tr"/>
        </w:rPr>
        <w:t xml:space="preserve">önem I, II ve III kurul dersleri için ve Dönem IV ve V </w:t>
      </w:r>
      <w:r w:rsidR="001F2BAE" w:rsidRPr="00B848AB">
        <w:rPr>
          <w:rFonts w:cs="Times New Roman"/>
          <w:sz w:val="22"/>
          <w:szCs w:val="22"/>
          <w:lang w:val="tr"/>
        </w:rPr>
        <w:t xml:space="preserve">staj </w:t>
      </w:r>
      <w:r w:rsidRPr="00B848AB">
        <w:rPr>
          <w:rFonts w:cs="Times New Roman"/>
          <w:sz w:val="22"/>
          <w:szCs w:val="22"/>
          <w:lang w:val="tr"/>
        </w:rPr>
        <w:t>ders</w:t>
      </w:r>
      <w:r w:rsidR="00B848AB" w:rsidRPr="00B848AB">
        <w:rPr>
          <w:rFonts w:cs="Times New Roman"/>
          <w:sz w:val="22"/>
          <w:szCs w:val="22"/>
          <w:lang w:val="tr"/>
        </w:rPr>
        <w:t>ler</w:t>
      </w:r>
      <w:r w:rsidR="001F2BAE" w:rsidRPr="00B848AB">
        <w:rPr>
          <w:rFonts w:cs="Times New Roman"/>
          <w:sz w:val="22"/>
          <w:szCs w:val="22"/>
          <w:lang w:val="tr"/>
        </w:rPr>
        <w:t>i</w:t>
      </w:r>
      <w:r w:rsidRPr="00B848AB">
        <w:rPr>
          <w:rFonts w:cs="Times New Roman"/>
          <w:sz w:val="22"/>
          <w:szCs w:val="22"/>
          <w:lang w:val="tr"/>
        </w:rPr>
        <w:t xml:space="preserve"> için öğrenci etkileşimini sağlayan bir tartışma (Forum benzeri) açılmalıdır. Öğretim elemanı ve öğrenciler arasındaki iletişim bu</w:t>
      </w:r>
      <w:r w:rsidR="00003F55" w:rsidRPr="00B848AB">
        <w:rPr>
          <w:rFonts w:cs="Times New Roman"/>
          <w:sz w:val="22"/>
          <w:szCs w:val="22"/>
          <w:lang w:val="tr"/>
        </w:rPr>
        <w:t xml:space="preserve"> kanaldan</w:t>
      </w:r>
      <w:r w:rsidRPr="00B848AB">
        <w:rPr>
          <w:rFonts w:cs="Times New Roman"/>
          <w:sz w:val="22"/>
          <w:szCs w:val="22"/>
          <w:lang w:val="tr"/>
        </w:rPr>
        <w:t xml:space="preserve"> sağlanır.</w:t>
      </w:r>
    </w:p>
    <w:p w14:paraId="2A474133" w14:textId="3AB41EA4" w:rsidR="00DA0B72" w:rsidRPr="00627AE1" w:rsidRDefault="002332C5" w:rsidP="00DA0B72">
      <w:pPr>
        <w:pStyle w:val="GvdeMetni"/>
        <w:numPr>
          <w:ilvl w:val="0"/>
          <w:numId w:val="2"/>
        </w:numPr>
        <w:spacing w:line="278" w:lineRule="auto"/>
        <w:ind w:right="210" w:hanging="288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 xml:space="preserve">Canlı dersler, ilgili birimin ders programındaki </w:t>
      </w:r>
      <w:r w:rsidR="00417EA5" w:rsidRPr="00627AE1">
        <w:rPr>
          <w:rFonts w:cs="Times New Roman"/>
          <w:sz w:val="22"/>
          <w:szCs w:val="22"/>
          <w:lang w:val="tr"/>
        </w:rPr>
        <w:t xml:space="preserve">gün ve </w:t>
      </w:r>
      <w:r w:rsidRPr="00627AE1">
        <w:rPr>
          <w:rFonts w:cs="Times New Roman"/>
          <w:sz w:val="22"/>
          <w:szCs w:val="22"/>
          <w:lang w:val="tr"/>
        </w:rPr>
        <w:t>saatinde gerçekleştir</w:t>
      </w:r>
      <w:r w:rsidR="002B1A31">
        <w:rPr>
          <w:rFonts w:cs="Times New Roman"/>
          <w:sz w:val="22"/>
          <w:szCs w:val="22"/>
          <w:lang w:val="tr"/>
        </w:rPr>
        <w:t>ili</w:t>
      </w:r>
      <w:r w:rsidRPr="00627AE1">
        <w:rPr>
          <w:rFonts w:cs="Times New Roman"/>
          <w:sz w:val="22"/>
          <w:szCs w:val="22"/>
          <w:lang w:val="tr"/>
        </w:rPr>
        <w:t xml:space="preserve">r. </w:t>
      </w:r>
    </w:p>
    <w:p w14:paraId="68859D13" w14:textId="684519AD" w:rsidR="00C825A2" w:rsidRPr="00627AE1" w:rsidRDefault="00C825A2" w:rsidP="00DA0B72">
      <w:pPr>
        <w:pStyle w:val="GvdeMetni"/>
        <w:numPr>
          <w:ilvl w:val="0"/>
          <w:numId w:val="2"/>
        </w:numPr>
        <w:spacing w:line="278" w:lineRule="auto"/>
        <w:ind w:right="210" w:hanging="288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 xml:space="preserve">Canlı ders vermek isteyen </w:t>
      </w:r>
      <w:r w:rsidR="00CD2C68" w:rsidRPr="00627AE1">
        <w:rPr>
          <w:rFonts w:cs="Times New Roman"/>
          <w:sz w:val="22"/>
          <w:szCs w:val="22"/>
          <w:lang w:val="tr"/>
        </w:rPr>
        <w:t xml:space="preserve">öğretim elemanı önceden ilgili öğrencilere duyurur. </w:t>
      </w:r>
    </w:p>
    <w:p w14:paraId="683D291D" w14:textId="3DF63B21" w:rsidR="00DA0B72" w:rsidRPr="00627AE1" w:rsidRDefault="002332C5" w:rsidP="00DA0B72">
      <w:pPr>
        <w:pStyle w:val="GvdeMetni"/>
        <w:numPr>
          <w:ilvl w:val="0"/>
          <w:numId w:val="2"/>
        </w:numPr>
        <w:spacing w:line="278" w:lineRule="auto"/>
        <w:ind w:right="210" w:hanging="288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"/>
        </w:rPr>
        <w:t xml:space="preserve">Ders için eklenecek videoların yüklenmesinde, öğrencilerin web ve mobil cihazlarla da izleyebilmesi için </w:t>
      </w:r>
      <w:r w:rsidR="00417EA5" w:rsidRPr="00627AE1">
        <w:rPr>
          <w:rFonts w:cs="Times New Roman"/>
          <w:sz w:val="22"/>
          <w:szCs w:val="22"/>
          <w:lang w:val="tr"/>
        </w:rPr>
        <w:t xml:space="preserve">UZEM ve Bilgi İşlem Daire Başkanlığının belirleyeceği </w:t>
      </w:r>
      <w:r w:rsidRPr="00627AE1">
        <w:rPr>
          <w:rFonts w:cs="Times New Roman"/>
          <w:sz w:val="22"/>
          <w:szCs w:val="22"/>
          <w:lang w:val="tr"/>
        </w:rPr>
        <w:t>uygun bulut sistemleri kullanılacaktır</w:t>
      </w:r>
      <w:r w:rsidR="00417EA5" w:rsidRPr="00627AE1">
        <w:rPr>
          <w:rFonts w:cs="Times New Roman"/>
          <w:sz w:val="22"/>
          <w:szCs w:val="22"/>
          <w:lang w:val="tr"/>
        </w:rPr>
        <w:t>.</w:t>
      </w:r>
      <w:r w:rsidRPr="00627AE1">
        <w:rPr>
          <w:rFonts w:cs="Times New Roman"/>
          <w:sz w:val="22"/>
          <w:szCs w:val="22"/>
          <w:lang w:val="tr"/>
        </w:rPr>
        <w:t xml:space="preserve"> </w:t>
      </w:r>
    </w:p>
    <w:p w14:paraId="26700FF6" w14:textId="001A375D" w:rsidR="00DA0B72" w:rsidRPr="00A26AAF" w:rsidRDefault="004B2A00" w:rsidP="00DA0B72">
      <w:pPr>
        <w:pStyle w:val="GvdeMetni"/>
        <w:numPr>
          <w:ilvl w:val="0"/>
          <w:numId w:val="2"/>
        </w:numPr>
        <w:spacing w:line="278" w:lineRule="auto"/>
        <w:ind w:right="210" w:hanging="430"/>
        <w:jc w:val="both"/>
        <w:rPr>
          <w:rFonts w:cs="Times New Roman"/>
          <w:sz w:val="22"/>
          <w:szCs w:val="22"/>
        </w:rPr>
      </w:pPr>
      <w:proofErr w:type="spellStart"/>
      <w:r w:rsidRPr="00A26AAF">
        <w:rPr>
          <w:rFonts w:cs="Times New Roman"/>
          <w:sz w:val="22"/>
          <w:szCs w:val="22"/>
        </w:rPr>
        <w:t>Hazırlanan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ders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videoları</w:t>
      </w:r>
      <w:proofErr w:type="spellEnd"/>
      <w:r w:rsidRPr="00A26AAF">
        <w:rPr>
          <w:rFonts w:cs="Times New Roman"/>
          <w:sz w:val="22"/>
          <w:szCs w:val="22"/>
        </w:rPr>
        <w:t xml:space="preserve">, </w:t>
      </w:r>
      <w:proofErr w:type="spellStart"/>
      <w:r w:rsidRPr="00A26AAF">
        <w:rPr>
          <w:rFonts w:cs="Times New Roman"/>
          <w:sz w:val="22"/>
          <w:szCs w:val="22"/>
        </w:rPr>
        <w:t>dersin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saatine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bağlı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olarak</w:t>
      </w:r>
      <w:proofErr w:type="spellEnd"/>
      <w:r w:rsidR="00DA0B72" w:rsidRPr="00A26AAF">
        <w:rPr>
          <w:rFonts w:cs="Times New Roman"/>
          <w:sz w:val="22"/>
          <w:szCs w:val="22"/>
        </w:rPr>
        <w:t>;</w:t>
      </w:r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haftalık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tek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ders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saati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için</w:t>
      </w:r>
      <w:proofErr w:type="spellEnd"/>
      <w:r w:rsidRPr="00A26AAF">
        <w:rPr>
          <w:rFonts w:cs="Times New Roman"/>
          <w:sz w:val="22"/>
          <w:szCs w:val="22"/>
        </w:rPr>
        <w:t xml:space="preserve"> en </w:t>
      </w:r>
      <w:proofErr w:type="spellStart"/>
      <w:proofErr w:type="gramStart"/>
      <w:r w:rsidRPr="00A26AAF">
        <w:rPr>
          <w:rFonts w:cs="Times New Roman"/>
          <w:sz w:val="22"/>
          <w:szCs w:val="22"/>
        </w:rPr>
        <w:t>az</w:t>
      </w:r>
      <w:proofErr w:type="spellEnd"/>
      <w:proofErr w:type="gramEnd"/>
      <w:r w:rsidRPr="00A26AAF">
        <w:rPr>
          <w:rFonts w:cs="Times New Roman"/>
          <w:sz w:val="22"/>
          <w:szCs w:val="22"/>
        </w:rPr>
        <w:t xml:space="preserve"> 10 </w:t>
      </w:r>
      <w:proofErr w:type="spellStart"/>
      <w:r w:rsidRPr="00A26AAF">
        <w:rPr>
          <w:rFonts w:cs="Times New Roman"/>
          <w:sz w:val="22"/>
          <w:szCs w:val="22"/>
        </w:rPr>
        <w:t>dk</w:t>
      </w:r>
      <w:proofErr w:type="spellEnd"/>
      <w:r w:rsidRPr="00A26AAF">
        <w:rPr>
          <w:rFonts w:cs="Times New Roman"/>
          <w:sz w:val="22"/>
          <w:szCs w:val="22"/>
        </w:rPr>
        <w:t xml:space="preserve">, </w:t>
      </w:r>
      <w:proofErr w:type="spellStart"/>
      <w:r w:rsidRPr="00A26AAF">
        <w:rPr>
          <w:rFonts w:cs="Times New Roman"/>
          <w:sz w:val="22"/>
          <w:szCs w:val="22"/>
        </w:rPr>
        <w:t>haftalık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iki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ders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saati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için</w:t>
      </w:r>
      <w:proofErr w:type="spellEnd"/>
      <w:r w:rsidRPr="00A26AAF">
        <w:rPr>
          <w:rFonts w:cs="Times New Roman"/>
          <w:sz w:val="22"/>
          <w:szCs w:val="22"/>
        </w:rPr>
        <w:t xml:space="preserve"> en </w:t>
      </w:r>
      <w:proofErr w:type="spellStart"/>
      <w:r w:rsidRPr="00A26AAF">
        <w:rPr>
          <w:rFonts w:cs="Times New Roman"/>
          <w:sz w:val="22"/>
          <w:szCs w:val="22"/>
        </w:rPr>
        <w:t>az</w:t>
      </w:r>
      <w:proofErr w:type="spellEnd"/>
      <w:r w:rsidRPr="00A26AAF">
        <w:rPr>
          <w:rFonts w:cs="Times New Roman"/>
          <w:sz w:val="22"/>
          <w:szCs w:val="22"/>
        </w:rPr>
        <w:t xml:space="preserve"> 20 </w:t>
      </w:r>
      <w:proofErr w:type="spellStart"/>
      <w:r w:rsidRPr="00A26AAF">
        <w:rPr>
          <w:rFonts w:cs="Times New Roman"/>
          <w:sz w:val="22"/>
          <w:szCs w:val="22"/>
        </w:rPr>
        <w:t>dakika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ve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haftalık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ikiden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fazla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ders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saati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için</w:t>
      </w:r>
      <w:proofErr w:type="spellEnd"/>
      <w:r w:rsidRPr="00A26AAF">
        <w:rPr>
          <w:rFonts w:cs="Times New Roman"/>
          <w:sz w:val="22"/>
          <w:szCs w:val="22"/>
        </w:rPr>
        <w:t xml:space="preserve"> en </w:t>
      </w:r>
      <w:proofErr w:type="spellStart"/>
      <w:r w:rsidRPr="00A26AAF">
        <w:rPr>
          <w:rFonts w:cs="Times New Roman"/>
          <w:sz w:val="22"/>
          <w:szCs w:val="22"/>
        </w:rPr>
        <w:t>az</w:t>
      </w:r>
      <w:proofErr w:type="spellEnd"/>
      <w:r w:rsidRPr="00A26AAF">
        <w:rPr>
          <w:rFonts w:cs="Times New Roman"/>
          <w:sz w:val="22"/>
          <w:szCs w:val="22"/>
        </w:rPr>
        <w:t xml:space="preserve"> 30 </w:t>
      </w:r>
      <w:proofErr w:type="spellStart"/>
      <w:r w:rsidRPr="00A26AAF">
        <w:rPr>
          <w:rFonts w:cs="Times New Roman"/>
          <w:sz w:val="22"/>
          <w:szCs w:val="22"/>
        </w:rPr>
        <w:t>dakika</w:t>
      </w:r>
      <w:proofErr w:type="spellEnd"/>
      <w:r w:rsidRPr="00A26AAF">
        <w:rPr>
          <w:rFonts w:cs="Times New Roman"/>
          <w:sz w:val="22"/>
          <w:szCs w:val="22"/>
        </w:rPr>
        <w:t xml:space="preserve"> </w:t>
      </w:r>
      <w:proofErr w:type="spellStart"/>
      <w:r w:rsidRPr="00A26AAF">
        <w:rPr>
          <w:rFonts w:cs="Times New Roman"/>
          <w:sz w:val="22"/>
          <w:szCs w:val="22"/>
        </w:rPr>
        <w:t>olacaktır</w:t>
      </w:r>
      <w:proofErr w:type="spellEnd"/>
      <w:r w:rsidRPr="00A26AAF">
        <w:rPr>
          <w:rFonts w:cs="Times New Roman"/>
          <w:sz w:val="22"/>
          <w:szCs w:val="22"/>
        </w:rPr>
        <w:t>.</w:t>
      </w:r>
    </w:p>
    <w:p w14:paraId="66AA0AEF" w14:textId="77777777" w:rsidR="00DA0B72" w:rsidRPr="00627AE1" w:rsidRDefault="002332C5" w:rsidP="00DA0B72">
      <w:pPr>
        <w:pStyle w:val="GvdeMetni"/>
        <w:numPr>
          <w:ilvl w:val="0"/>
          <w:numId w:val="2"/>
        </w:numPr>
        <w:spacing w:line="278" w:lineRule="auto"/>
        <w:ind w:right="210" w:hanging="430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  <w:lang w:val="tr-TR"/>
        </w:rPr>
        <w:t>Ders</w:t>
      </w:r>
      <w:r w:rsidRPr="00627AE1">
        <w:rPr>
          <w:rFonts w:cs="Times New Roman"/>
          <w:sz w:val="22"/>
          <w:szCs w:val="22"/>
        </w:rPr>
        <w:t xml:space="preserve"> video </w:t>
      </w:r>
      <w:proofErr w:type="spellStart"/>
      <w:r w:rsidRPr="00627AE1">
        <w:rPr>
          <w:rFonts w:cs="Times New Roman"/>
          <w:sz w:val="22"/>
          <w:szCs w:val="22"/>
        </w:rPr>
        <w:t>ve</w:t>
      </w:r>
      <w:proofErr w:type="spellEnd"/>
      <w:r w:rsidRPr="00627AE1">
        <w:rPr>
          <w:rFonts w:cs="Times New Roman"/>
          <w:sz w:val="22"/>
          <w:szCs w:val="22"/>
          <w:lang w:val="tr-TR"/>
        </w:rPr>
        <w:t xml:space="preserve"> sunumlarında UZEM tarafından belirlenen şablon kullanılacaktır</w:t>
      </w:r>
      <w:r w:rsidRPr="00627AE1">
        <w:rPr>
          <w:rFonts w:cs="Times New Roman"/>
          <w:sz w:val="22"/>
          <w:szCs w:val="22"/>
        </w:rPr>
        <w:t xml:space="preserve">. </w:t>
      </w:r>
    </w:p>
    <w:p w14:paraId="288E5579" w14:textId="542063EC" w:rsidR="00DA0B72" w:rsidRPr="00627AE1" w:rsidRDefault="002332C5" w:rsidP="00DA0B72">
      <w:pPr>
        <w:pStyle w:val="GvdeMetni"/>
        <w:numPr>
          <w:ilvl w:val="0"/>
          <w:numId w:val="2"/>
        </w:numPr>
        <w:spacing w:line="278" w:lineRule="auto"/>
        <w:ind w:right="210" w:hanging="430"/>
        <w:jc w:val="both"/>
        <w:rPr>
          <w:rFonts w:cs="Times New Roman"/>
          <w:sz w:val="22"/>
          <w:szCs w:val="22"/>
        </w:rPr>
      </w:pPr>
      <w:r w:rsidRPr="00627AE1">
        <w:rPr>
          <w:rFonts w:cs="Times New Roman"/>
          <w:sz w:val="22"/>
          <w:szCs w:val="22"/>
        </w:rPr>
        <w:lastRenderedPageBreak/>
        <w:t xml:space="preserve">UZEM </w:t>
      </w:r>
      <w:proofErr w:type="spellStart"/>
      <w:r w:rsidR="00F961DC">
        <w:rPr>
          <w:rFonts w:cs="Times New Roman"/>
          <w:sz w:val="22"/>
          <w:szCs w:val="22"/>
        </w:rPr>
        <w:t>Dönem</w:t>
      </w:r>
      <w:proofErr w:type="spellEnd"/>
      <w:r w:rsidR="00F961DC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birim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koordinatörleri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ilgili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birimdeki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tüm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derslere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ait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materyallerin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kontrol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listesini</w:t>
      </w:r>
      <w:proofErr w:type="spellEnd"/>
      <w:r w:rsidRPr="00627AE1">
        <w:rPr>
          <w:rFonts w:cs="Times New Roman"/>
          <w:sz w:val="22"/>
          <w:szCs w:val="22"/>
        </w:rPr>
        <w:t xml:space="preserve">, </w:t>
      </w:r>
      <w:proofErr w:type="spellStart"/>
      <w:r w:rsidRPr="00627AE1">
        <w:rPr>
          <w:rFonts w:cs="Times New Roman"/>
          <w:sz w:val="22"/>
          <w:szCs w:val="22"/>
        </w:rPr>
        <w:t>haftalık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olarak</w:t>
      </w:r>
      <w:proofErr w:type="spellEnd"/>
      <w:r w:rsidRPr="00627AE1">
        <w:rPr>
          <w:rFonts w:cs="Times New Roman"/>
          <w:sz w:val="22"/>
          <w:szCs w:val="22"/>
        </w:rPr>
        <w:t xml:space="preserve"> UZEM </w:t>
      </w:r>
      <w:proofErr w:type="spellStart"/>
      <w:r w:rsidRPr="00627AE1">
        <w:rPr>
          <w:rFonts w:cs="Times New Roman"/>
          <w:sz w:val="22"/>
          <w:szCs w:val="22"/>
        </w:rPr>
        <w:t>ve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ilgili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birim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amirlerine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iletmekle</w:t>
      </w:r>
      <w:proofErr w:type="spellEnd"/>
      <w:r w:rsidRPr="00627AE1">
        <w:rPr>
          <w:rFonts w:cs="Times New Roman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z w:val="22"/>
          <w:szCs w:val="22"/>
        </w:rPr>
        <w:t>yükümlüdür</w:t>
      </w:r>
      <w:proofErr w:type="spellEnd"/>
      <w:r w:rsidRPr="00627AE1">
        <w:rPr>
          <w:rFonts w:cs="Times New Roman"/>
          <w:sz w:val="22"/>
          <w:szCs w:val="22"/>
        </w:rPr>
        <w:t>.</w:t>
      </w:r>
    </w:p>
    <w:p w14:paraId="73713C36" w14:textId="46E6E140" w:rsidR="00DA0B72" w:rsidRDefault="00020711" w:rsidP="00BA7655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  <w:proofErr w:type="spellStart"/>
      <w:r w:rsidRPr="00627AE1">
        <w:rPr>
          <w:rFonts w:cs="Times New Roman"/>
          <w:spacing w:val="-1"/>
          <w:sz w:val="22"/>
          <w:szCs w:val="22"/>
        </w:rPr>
        <w:t>Ortak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Zorunlu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E04E9D" w:rsidRPr="00627AE1">
        <w:rPr>
          <w:rFonts w:cs="Times New Roman"/>
          <w:spacing w:val="-1"/>
          <w:sz w:val="22"/>
          <w:szCs w:val="22"/>
        </w:rPr>
        <w:t>derslerin</w:t>
      </w:r>
      <w:proofErr w:type="spellEnd"/>
      <w:r w:rsidR="00E04E9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E04E9D" w:rsidRPr="00627AE1">
        <w:rPr>
          <w:rFonts w:cs="Times New Roman"/>
          <w:spacing w:val="-1"/>
          <w:sz w:val="22"/>
          <w:szCs w:val="22"/>
        </w:rPr>
        <w:t>yürütme</w:t>
      </w:r>
      <w:proofErr w:type="spellEnd"/>
      <w:r w:rsidR="00E04E9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E04E9D" w:rsidRPr="00627AE1">
        <w:rPr>
          <w:rFonts w:cs="Times New Roman"/>
          <w:spacing w:val="-1"/>
          <w:sz w:val="22"/>
          <w:szCs w:val="22"/>
        </w:rPr>
        <w:t>süreçleri</w:t>
      </w:r>
      <w:proofErr w:type="spellEnd"/>
      <w:r w:rsidR="00E04E9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Adiyaman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Üniversitesi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Uzaktan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Eğitim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Uygulama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Ve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Araşt</w:t>
      </w:r>
      <w:r w:rsidR="00A93038" w:rsidRPr="00627AE1">
        <w:rPr>
          <w:rFonts w:cs="Times New Roman"/>
          <w:spacing w:val="-1"/>
          <w:sz w:val="22"/>
          <w:szCs w:val="22"/>
        </w:rPr>
        <w:t>ı</w:t>
      </w:r>
      <w:r w:rsidRPr="00627AE1">
        <w:rPr>
          <w:rFonts w:cs="Times New Roman"/>
          <w:spacing w:val="-1"/>
          <w:sz w:val="22"/>
          <w:szCs w:val="22"/>
        </w:rPr>
        <w:t>rma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Merkezi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Yönergesine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göre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yürütülür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. </w:t>
      </w:r>
    </w:p>
    <w:p w14:paraId="10F43E59" w14:textId="6F095511" w:rsidR="00CB18C1" w:rsidRPr="002C7B65" w:rsidRDefault="00CB18C1" w:rsidP="00CB18C1">
      <w:pPr>
        <w:pStyle w:val="GvdeMetni"/>
        <w:numPr>
          <w:ilvl w:val="0"/>
          <w:numId w:val="2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  <w:proofErr w:type="spellStart"/>
      <w:r w:rsidRPr="002C7B65">
        <w:rPr>
          <w:rFonts w:cs="Times New Roman"/>
          <w:spacing w:val="-1"/>
          <w:sz w:val="22"/>
          <w:szCs w:val="22"/>
        </w:rPr>
        <w:t>Derslere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devam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zorunludur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. </w:t>
      </w:r>
      <w:proofErr w:type="spellStart"/>
      <w:r w:rsidRPr="002C7B65">
        <w:rPr>
          <w:rFonts w:cs="Times New Roman"/>
          <w:spacing w:val="-1"/>
          <w:sz w:val="22"/>
          <w:szCs w:val="22"/>
        </w:rPr>
        <w:t>Modüllerdeki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derslere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giriş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ders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takibi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(</w:t>
      </w:r>
      <w:proofErr w:type="spellStart"/>
      <w:r w:rsidRPr="002C7B65">
        <w:rPr>
          <w:rFonts w:cs="Times New Roman"/>
          <w:spacing w:val="-1"/>
          <w:sz w:val="22"/>
          <w:szCs w:val="22"/>
        </w:rPr>
        <w:t>yoklama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) </w:t>
      </w:r>
      <w:proofErr w:type="spellStart"/>
      <w:r w:rsidRPr="002C7B65">
        <w:rPr>
          <w:rFonts w:cs="Times New Roman"/>
          <w:spacing w:val="-1"/>
          <w:sz w:val="22"/>
          <w:szCs w:val="22"/>
        </w:rPr>
        <w:t>olarak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proofErr w:type="gramStart"/>
      <w:r w:rsidRPr="002C7B65">
        <w:rPr>
          <w:rFonts w:cs="Times New Roman"/>
          <w:spacing w:val="-1"/>
          <w:sz w:val="22"/>
          <w:szCs w:val="22"/>
        </w:rPr>
        <w:t>kabul</w:t>
      </w:r>
      <w:proofErr w:type="spellEnd"/>
      <w:proofErr w:type="gram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edilir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.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Ders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takibi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Dönem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I, II </w:t>
      </w:r>
      <w:proofErr w:type="spellStart"/>
      <w:r w:rsidRPr="002C7B65">
        <w:rPr>
          <w:rFonts w:cs="Times New Roman"/>
          <w:spacing w:val="-1"/>
          <w:sz w:val="22"/>
          <w:szCs w:val="22"/>
        </w:rPr>
        <w:t>ve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III’te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Dönem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koordinatörü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ve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Yardımcıları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2C7B65">
        <w:rPr>
          <w:rFonts w:cs="Times New Roman"/>
          <w:spacing w:val="-1"/>
          <w:sz w:val="22"/>
          <w:szCs w:val="22"/>
        </w:rPr>
        <w:t>Dönem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IV </w:t>
      </w:r>
      <w:proofErr w:type="spellStart"/>
      <w:r w:rsidRPr="002C7B65">
        <w:rPr>
          <w:rFonts w:cs="Times New Roman"/>
          <w:spacing w:val="-1"/>
          <w:sz w:val="22"/>
          <w:szCs w:val="22"/>
        </w:rPr>
        <w:t>ve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V ‘</w:t>
      </w:r>
      <w:proofErr w:type="spellStart"/>
      <w:r w:rsidRPr="002C7B65">
        <w:rPr>
          <w:rFonts w:cs="Times New Roman"/>
          <w:spacing w:val="-1"/>
          <w:sz w:val="22"/>
          <w:szCs w:val="22"/>
        </w:rPr>
        <w:t>te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ilgili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anabilimdalı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başkanı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tarafından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yürütülür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. </w:t>
      </w:r>
      <w:proofErr w:type="spellStart"/>
      <w:r w:rsidRPr="002C7B65">
        <w:rPr>
          <w:rFonts w:cs="Times New Roman"/>
          <w:spacing w:val="-1"/>
          <w:sz w:val="22"/>
          <w:szCs w:val="22"/>
        </w:rPr>
        <w:t>Yoklama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2C7B65">
        <w:rPr>
          <w:rFonts w:cs="Times New Roman"/>
          <w:spacing w:val="-1"/>
          <w:sz w:val="22"/>
          <w:szCs w:val="22"/>
        </w:rPr>
        <w:t>esasları</w:t>
      </w:r>
      <w:proofErr w:type="spellEnd"/>
      <w:r w:rsidRPr="002C7B65">
        <w:rPr>
          <w:rFonts w:cs="Times New Roman"/>
          <w:spacing w:val="-1"/>
          <w:sz w:val="22"/>
          <w:szCs w:val="22"/>
        </w:rPr>
        <w:t xml:space="preserve"> </w:t>
      </w:r>
      <w:r w:rsidRPr="002C7B65">
        <w:rPr>
          <w:rFonts w:cs="Times New Roman"/>
          <w:spacing w:val="-1"/>
          <w:sz w:val="22"/>
          <w:szCs w:val="22"/>
          <w:lang w:val="tr"/>
        </w:rPr>
        <w:t xml:space="preserve">Adıyaman Üniversitesi Tıp Fakültesi Eğitim-Öğretim Ve Sınav Yönetmeliğine göre yürütülür. </w:t>
      </w:r>
    </w:p>
    <w:p w14:paraId="6A028759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</w:p>
    <w:p w14:paraId="7E0F588A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Cs w:val="28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>ÜÇÜNCÜ BÖLÜM</w:t>
      </w:r>
    </w:p>
    <w:p w14:paraId="2DC4A5F6" w14:textId="77777777" w:rsidR="002332C5" w:rsidRPr="00627AE1" w:rsidRDefault="002332C5" w:rsidP="002332C5">
      <w:pPr>
        <w:spacing w:before="76"/>
        <w:ind w:left="295" w:right="5"/>
        <w:jc w:val="center"/>
        <w:rPr>
          <w:rFonts w:ascii="Times New Roman" w:hAnsi="Times New Roman" w:cs="Times New Roman"/>
          <w:b/>
          <w:spacing w:val="-1"/>
          <w:szCs w:val="28"/>
        </w:rPr>
      </w:pP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>Sınavlar</w:t>
      </w:r>
      <w:r w:rsidR="004E5E6D" w:rsidRPr="00627AE1">
        <w:rPr>
          <w:rFonts w:ascii="Times New Roman" w:hAnsi="Times New Roman" w:cs="Times New Roman"/>
          <w:b/>
          <w:spacing w:val="-1"/>
          <w:szCs w:val="28"/>
          <w:lang w:val="tr"/>
        </w:rPr>
        <w:t>,</w:t>
      </w:r>
      <w:r w:rsidRPr="00627AE1">
        <w:rPr>
          <w:rFonts w:ascii="Times New Roman" w:hAnsi="Times New Roman" w:cs="Times New Roman"/>
          <w:b/>
          <w:spacing w:val="-1"/>
          <w:szCs w:val="28"/>
          <w:lang w:val="tr"/>
        </w:rPr>
        <w:t xml:space="preserve"> Değerlendirme Esasları ve Notlar</w:t>
      </w:r>
    </w:p>
    <w:p w14:paraId="6C1FA3B5" w14:textId="01BCC438" w:rsidR="002332C5" w:rsidRPr="00627AE1" w:rsidRDefault="002332C5" w:rsidP="002332C5">
      <w:pPr>
        <w:pStyle w:val="GvdeMetni"/>
        <w:ind w:left="779" w:firstLine="0"/>
        <w:rPr>
          <w:rFonts w:cs="Times New Roman"/>
          <w:b/>
          <w:bCs/>
          <w:spacing w:val="1"/>
          <w:sz w:val="22"/>
          <w:szCs w:val="22"/>
        </w:rPr>
      </w:pPr>
      <w:r w:rsidRPr="00627AE1">
        <w:rPr>
          <w:rFonts w:cs="Times New Roman"/>
          <w:b/>
          <w:bCs/>
          <w:sz w:val="22"/>
          <w:szCs w:val="22"/>
          <w:lang w:val="tr"/>
        </w:rPr>
        <w:t xml:space="preserve">MADDE </w:t>
      </w:r>
      <w:r w:rsidRPr="00627AE1">
        <w:rPr>
          <w:rFonts w:cs="Times New Roman"/>
          <w:b/>
          <w:bCs/>
          <w:spacing w:val="-1"/>
          <w:sz w:val="22"/>
          <w:szCs w:val="22"/>
          <w:lang w:val="tr"/>
        </w:rPr>
        <w:t>1</w:t>
      </w:r>
      <w:r w:rsidR="00EF59EA">
        <w:rPr>
          <w:rFonts w:cs="Times New Roman"/>
          <w:b/>
          <w:bCs/>
          <w:spacing w:val="-1"/>
          <w:sz w:val="22"/>
          <w:szCs w:val="22"/>
          <w:lang w:val="tr"/>
        </w:rPr>
        <w:t>1</w:t>
      </w:r>
    </w:p>
    <w:p w14:paraId="14D852B0" w14:textId="5EBAF42C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(1) Sınavlar akademik takvim çerçevesinde </w:t>
      </w:r>
      <w:r w:rsidR="00417EA5" w:rsidRPr="00627AE1">
        <w:rPr>
          <w:rFonts w:cs="Times New Roman"/>
          <w:spacing w:val="-1"/>
          <w:sz w:val="22"/>
          <w:szCs w:val="22"/>
          <w:lang w:val="tr"/>
        </w:rPr>
        <w:t xml:space="preserve">çevrimiçi </w:t>
      </w:r>
      <w:r w:rsidRPr="00627AE1">
        <w:rPr>
          <w:rFonts w:cs="Times New Roman"/>
          <w:spacing w:val="-1"/>
          <w:sz w:val="22"/>
          <w:szCs w:val="22"/>
          <w:lang w:val="tr"/>
        </w:rPr>
        <w:t>(</w:t>
      </w:r>
      <w:proofErr w:type="gramStart"/>
      <w:r w:rsidR="00417EA5" w:rsidRPr="00627AE1">
        <w:rPr>
          <w:rFonts w:cs="Times New Roman"/>
          <w:spacing w:val="-1"/>
          <w:sz w:val="22"/>
          <w:szCs w:val="22"/>
          <w:lang w:val="tr"/>
        </w:rPr>
        <w:t>online</w:t>
      </w:r>
      <w:proofErr w:type="gramEnd"/>
      <w:r w:rsidRPr="00627AE1">
        <w:rPr>
          <w:rFonts w:cs="Times New Roman"/>
          <w:spacing w:val="-1"/>
          <w:sz w:val="22"/>
          <w:szCs w:val="22"/>
          <w:lang w:val="tr"/>
        </w:rPr>
        <w:t>) olarak gerçekleştirilecektir.</w:t>
      </w:r>
      <w:r w:rsidR="004B2A00"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</w:p>
    <w:p w14:paraId="0717314B" w14:textId="3F22797B" w:rsidR="006A75A2" w:rsidRPr="00627AE1" w:rsidRDefault="00B1386A" w:rsidP="006A75A2">
      <w:pPr>
        <w:pStyle w:val="GvdeMetni"/>
        <w:spacing w:line="278" w:lineRule="auto"/>
        <w:ind w:left="1134" w:right="210" w:hanging="355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(2)</w:t>
      </w:r>
      <w:r w:rsidR="0003376B"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Bir Ders Dönemi içinde </w:t>
      </w:r>
      <w:proofErr w:type="spellStart"/>
      <w:r w:rsidR="006A75A2" w:rsidRPr="00627AE1">
        <w:rPr>
          <w:rFonts w:cs="Times New Roman"/>
          <w:spacing w:val="-1"/>
          <w:sz w:val="22"/>
          <w:szCs w:val="22"/>
          <w:lang w:val="tr"/>
        </w:rPr>
        <w:t>preklinik</w:t>
      </w:r>
      <w:proofErr w:type="spellEnd"/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7F4661">
        <w:rPr>
          <w:rFonts w:cs="Times New Roman"/>
          <w:spacing w:val="-1"/>
          <w:sz w:val="22"/>
          <w:szCs w:val="22"/>
          <w:lang w:val="tr"/>
        </w:rPr>
        <w:t>(</w:t>
      </w:r>
      <w:r w:rsidR="007F4661" w:rsidRPr="00554486">
        <w:rPr>
          <w:rFonts w:cs="Times New Roman"/>
          <w:spacing w:val="-1"/>
          <w:sz w:val="22"/>
          <w:szCs w:val="22"/>
          <w:lang w:val="tr"/>
        </w:rPr>
        <w:t>Dönem I, II, ve III</w:t>
      </w:r>
      <w:r w:rsidR="007F4661">
        <w:rPr>
          <w:rFonts w:cs="Times New Roman"/>
          <w:spacing w:val="-1"/>
          <w:sz w:val="22"/>
          <w:szCs w:val="22"/>
          <w:lang w:val="tr"/>
        </w:rPr>
        <w:t>)</w:t>
      </w:r>
      <w:r w:rsidR="007F4661" w:rsidRPr="00554486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ve klinik </w:t>
      </w:r>
      <w:r w:rsidR="007F4661">
        <w:rPr>
          <w:rFonts w:cs="Times New Roman"/>
          <w:spacing w:val="-1"/>
          <w:sz w:val="22"/>
          <w:szCs w:val="22"/>
          <w:lang w:val="tr"/>
        </w:rPr>
        <w:t>(</w:t>
      </w:r>
      <w:r w:rsidR="007F4661" w:rsidRPr="00554486">
        <w:rPr>
          <w:rFonts w:cs="Times New Roman"/>
          <w:spacing w:val="-1"/>
          <w:sz w:val="22"/>
          <w:szCs w:val="22"/>
          <w:lang w:val="tr"/>
        </w:rPr>
        <w:t>Dönem IV ve V</w:t>
      </w:r>
      <w:r w:rsidR="007F4661">
        <w:rPr>
          <w:rFonts w:cs="Times New Roman"/>
          <w:spacing w:val="-1"/>
          <w:sz w:val="22"/>
          <w:szCs w:val="22"/>
          <w:lang w:val="tr"/>
        </w:rPr>
        <w:t>)</w:t>
      </w:r>
      <w:r w:rsidR="007F4661" w:rsidRPr="00554486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ders dönemleri için her kurulun </w:t>
      </w:r>
      <w:r w:rsidR="007F4661">
        <w:rPr>
          <w:rFonts w:cs="Times New Roman"/>
          <w:spacing w:val="-1"/>
          <w:sz w:val="22"/>
          <w:szCs w:val="22"/>
          <w:lang w:val="tr"/>
        </w:rPr>
        <w:t xml:space="preserve">ya da stajın </w:t>
      </w:r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sonunda </w:t>
      </w:r>
      <w:proofErr w:type="gramStart"/>
      <w:r w:rsidR="006A75A2" w:rsidRPr="00627AE1">
        <w:rPr>
          <w:rFonts w:cs="Times New Roman"/>
          <w:spacing w:val="-1"/>
          <w:sz w:val="22"/>
          <w:szCs w:val="22"/>
          <w:lang w:val="tr"/>
        </w:rPr>
        <w:t>online</w:t>
      </w:r>
      <w:proofErr w:type="gramEnd"/>
      <w:r w:rsidR="006A75A2" w:rsidRPr="00627AE1">
        <w:rPr>
          <w:rFonts w:cs="Times New Roman"/>
          <w:spacing w:val="-1"/>
          <w:sz w:val="22"/>
          <w:szCs w:val="22"/>
          <w:lang w:val="tr"/>
        </w:rPr>
        <w:t xml:space="preserve"> olarak bir sınav yapılır. Dönem sonu başarı puanının hesaplanmasında Adıyaman üniversitesi Tıp Fakü</w:t>
      </w:r>
      <w:r w:rsidR="001F140D">
        <w:rPr>
          <w:rFonts w:cs="Times New Roman"/>
          <w:spacing w:val="-1"/>
          <w:sz w:val="22"/>
          <w:szCs w:val="22"/>
          <w:lang w:val="tr"/>
        </w:rPr>
        <w:t>l</w:t>
      </w:r>
      <w:r w:rsidR="006A75A2" w:rsidRPr="00627AE1">
        <w:rPr>
          <w:rFonts w:cs="Times New Roman"/>
          <w:spacing w:val="-1"/>
          <w:sz w:val="22"/>
          <w:szCs w:val="22"/>
          <w:lang w:val="tr"/>
        </w:rPr>
        <w:t>tesi Eğitim, Öğretim ve sınav yönetmeliği esasları kullanılarak başarı ölçümü yapılır. Ayrıca bu madde kapsamında aşağıda belirtilen esaslar kullanılır;</w:t>
      </w:r>
    </w:p>
    <w:p w14:paraId="5E17F06D" w14:textId="6681FF4C" w:rsidR="006A75A2" w:rsidRPr="00627AE1" w:rsidRDefault="006A75A2" w:rsidP="006A75A2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Yapılacak tüm sınavlar, dekanlık tarafından dönem başında belirlenecek olan sınavın türüne göre (çoktan seçmeli, boşluk doldurma, açık uçlu soru, eşleştirme, ödev </w:t>
      </w:r>
      <w:proofErr w:type="spellStart"/>
      <w:r w:rsidRPr="00627AE1">
        <w:rPr>
          <w:rFonts w:cs="Times New Roman"/>
          <w:spacing w:val="-1"/>
          <w:sz w:val="22"/>
          <w:szCs w:val="22"/>
          <w:lang w:val="tr"/>
        </w:rPr>
        <w:t>vb</w:t>
      </w:r>
      <w:proofErr w:type="spellEnd"/>
      <w:r w:rsidRPr="00627AE1">
        <w:rPr>
          <w:rFonts w:cs="Times New Roman"/>
          <w:spacing w:val="-1"/>
          <w:sz w:val="22"/>
          <w:szCs w:val="22"/>
          <w:lang w:val="tr"/>
        </w:rPr>
        <w:t>) yapılır.</w:t>
      </w:r>
    </w:p>
    <w:p w14:paraId="430F7D4A" w14:textId="44465287" w:rsidR="00B1386A" w:rsidRPr="00627AE1" w:rsidRDefault="00B1386A" w:rsidP="006A75A2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Öğrenciler sınavlara belirtilen gün ve saatte girmek zorundadırlar.</w:t>
      </w:r>
    </w:p>
    <w:p w14:paraId="40AB18FB" w14:textId="28922607" w:rsidR="00103652" w:rsidRPr="00554486" w:rsidRDefault="00C91F26" w:rsidP="00103652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554486">
        <w:rPr>
          <w:rFonts w:cs="Times New Roman"/>
          <w:spacing w:val="-1"/>
          <w:sz w:val="22"/>
          <w:szCs w:val="22"/>
          <w:lang w:val="tr"/>
        </w:rPr>
        <w:t xml:space="preserve">Dönem I, </w:t>
      </w:r>
      <w:proofErr w:type="gramStart"/>
      <w:r w:rsidRPr="00554486">
        <w:rPr>
          <w:rFonts w:cs="Times New Roman"/>
          <w:spacing w:val="-1"/>
          <w:sz w:val="22"/>
          <w:szCs w:val="22"/>
          <w:lang w:val="tr"/>
        </w:rPr>
        <w:t>II,</w:t>
      </w:r>
      <w:proofErr w:type="gramEnd"/>
      <w:r w:rsidRPr="00554486">
        <w:rPr>
          <w:rFonts w:cs="Times New Roman"/>
          <w:spacing w:val="-1"/>
          <w:sz w:val="22"/>
          <w:szCs w:val="22"/>
          <w:lang w:val="tr"/>
        </w:rPr>
        <w:t xml:space="preserve"> ve III’ te s</w:t>
      </w:r>
      <w:r w:rsidR="00103652" w:rsidRPr="00554486">
        <w:rPr>
          <w:rFonts w:cs="Times New Roman"/>
          <w:spacing w:val="-1"/>
          <w:sz w:val="22"/>
          <w:szCs w:val="22"/>
          <w:lang w:val="tr"/>
        </w:rPr>
        <w:t>ınavlar dönem koordinatörü ya da yardımcısı</w:t>
      </w:r>
      <w:r w:rsidRPr="00554486">
        <w:rPr>
          <w:rFonts w:cs="Times New Roman"/>
          <w:spacing w:val="-1"/>
          <w:sz w:val="22"/>
          <w:szCs w:val="22"/>
          <w:lang w:val="tr"/>
        </w:rPr>
        <w:t>,</w:t>
      </w:r>
      <w:r w:rsidR="00103652" w:rsidRPr="00554486">
        <w:rPr>
          <w:rFonts w:cs="Times New Roman"/>
          <w:spacing w:val="-1"/>
          <w:sz w:val="22"/>
          <w:szCs w:val="22"/>
          <w:lang w:val="tr"/>
        </w:rPr>
        <w:t xml:space="preserve"> </w:t>
      </w:r>
      <w:r w:rsidRPr="00554486">
        <w:rPr>
          <w:rFonts w:cs="Times New Roman"/>
          <w:spacing w:val="-1"/>
          <w:sz w:val="22"/>
          <w:szCs w:val="22"/>
          <w:lang w:val="tr"/>
        </w:rPr>
        <w:t xml:space="preserve">Dönem IV ve </w:t>
      </w:r>
      <w:proofErr w:type="spellStart"/>
      <w:r w:rsidRPr="00554486">
        <w:rPr>
          <w:rFonts w:cs="Times New Roman"/>
          <w:spacing w:val="-1"/>
          <w:sz w:val="22"/>
          <w:szCs w:val="22"/>
          <w:lang w:val="tr"/>
        </w:rPr>
        <w:t>V’te</w:t>
      </w:r>
      <w:proofErr w:type="spellEnd"/>
      <w:r w:rsidRPr="00554486">
        <w:rPr>
          <w:rFonts w:cs="Times New Roman"/>
          <w:spacing w:val="-1"/>
          <w:sz w:val="22"/>
          <w:szCs w:val="22"/>
          <w:lang w:val="tr"/>
        </w:rPr>
        <w:t xml:space="preserve"> ise dersin öğretim üyesi </w:t>
      </w:r>
      <w:r w:rsidR="00103652" w:rsidRPr="00554486">
        <w:rPr>
          <w:rFonts w:cs="Times New Roman"/>
          <w:spacing w:val="-1"/>
          <w:sz w:val="22"/>
          <w:szCs w:val="22"/>
          <w:lang w:val="tr"/>
        </w:rPr>
        <w:t xml:space="preserve">tarafından en az 1 hafta önce tarih ve saati ile birlikte öğrenme yönetim sistemine tanımlanır ve ilan edilir. </w:t>
      </w:r>
    </w:p>
    <w:p w14:paraId="2CE48F5A" w14:textId="77777777" w:rsidR="00B36AC7" w:rsidRPr="00627AE1" w:rsidRDefault="00B36AC7" w:rsidP="00B36AC7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Soru sayısının 60’ın üzerinde olduğu durumlarda sınav iki oturum şeklinde ve aynı gün içerisinde yapılır.</w:t>
      </w:r>
    </w:p>
    <w:p w14:paraId="2A8A19C9" w14:textId="2E2C3452" w:rsidR="002D73D1" w:rsidRPr="00A063A3" w:rsidRDefault="00B36AC7" w:rsidP="00B36AC7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A063A3">
        <w:rPr>
          <w:rFonts w:cs="Times New Roman"/>
          <w:spacing w:val="-1"/>
          <w:sz w:val="22"/>
          <w:szCs w:val="22"/>
          <w:lang w:val="tr"/>
        </w:rPr>
        <w:t xml:space="preserve">Sınav </w:t>
      </w:r>
      <w:r w:rsidR="00A063A3" w:rsidRPr="00A063A3">
        <w:rPr>
          <w:rFonts w:cs="Times New Roman"/>
          <w:spacing w:val="-1"/>
          <w:sz w:val="22"/>
          <w:szCs w:val="22"/>
          <w:lang w:val="tr"/>
        </w:rPr>
        <w:t>tarihleri</w:t>
      </w:r>
      <w:r w:rsidRPr="00A063A3">
        <w:rPr>
          <w:rFonts w:cs="Times New Roman"/>
          <w:spacing w:val="-1"/>
          <w:sz w:val="22"/>
          <w:szCs w:val="22"/>
          <w:lang w:val="tr"/>
        </w:rPr>
        <w:t xml:space="preserve">, Dönem başında ilgili ders döneminin ders programında </w:t>
      </w:r>
      <w:r w:rsidR="002D73D1" w:rsidRPr="00A063A3">
        <w:rPr>
          <w:rFonts w:cs="Times New Roman"/>
          <w:spacing w:val="-1"/>
          <w:sz w:val="22"/>
          <w:szCs w:val="22"/>
          <w:lang w:val="tr"/>
        </w:rPr>
        <w:t>belirlenir.</w:t>
      </w:r>
    </w:p>
    <w:p w14:paraId="345FBDA5" w14:textId="234AB53A" w:rsidR="00B36AC7" w:rsidRPr="00627AE1" w:rsidRDefault="00B36AC7" w:rsidP="00B36AC7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Uygun görüldüğünde sınav koordinatörlüğünün talebi üzerine dekanlık tarafından sınav tarihleri ve saatleri değiştirilebilecek ve sınavdan bir hafta önce web sitesinden yayınlan</w:t>
      </w:r>
      <w:r w:rsidR="009022CD">
        <w:rPr>
          <w:rFonts w:cs="Times New Roman"/>
          <w:spacing w:val="-1"/>
          <w:sz w:val="22"/>
          <w:szCs w:val="22"/>
          <w:lang w:val="tr"/>
        </w:rPr>
        <w:t>ır</w:t>
      </w:r>
      <w:r w:rsidR="002D73D1" w:rsidRPr="00627AE1">
        <w:rPr>
          <w:rFonts w:cs="Times New Roman"/>
          <w:spacing w:val="-1"/>
          <w:sz w:val="22"/>
          <w:szCs w:val="22"/>
          <w:lang w:val="tr"/>
        </w:rPr>
        <w:t>.</w:t>
      </w:r>
    </w:p>
    <w:p w14:paraId="7FDDEC78" w14:textId="61034085" w:rsidR="0003376B" w:rsidRPr="00627AE1" w:rsidRDefault="0003376B" w:rsidP="002332C5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Sınavlarda herhangi bir baraj uygulanmayacaktır.</w:t>
      </w:r>
    </w:p>
    <w:p w14:paraId="0AD44E9D" w14:textId="07EE7127" w:rsidR="002332C5" w:rsidRPr="00627AE1" w:rsidRDefault="002332C5" w:rsidP="002332C5">
      <w:pPr>
        <w:pStyle w:val="GvdeMetni"/>
        <w:numPr>
          <w:ilvl w:val="0"/>
          <w:numId w:val="6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Sınavlarda öğrencinin sınava giriş hakkı 1</w:t>
      </w:r>
      <w:r w:rsidR="009022CD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417EA5" w:rsidRPr="00627AE1">
        <w:rPr>
          <w:rFonts w:cs="Times New Roman"/>
          <w:spacing w:val="-1"/>
          <w:sz w:val="22"/>
          <w:szCs w:val="22"/>
          <w:lang w:val="tr"/>
        </w:rPr>
        <w:t>(bir)</w:t>
      </w:r>
      <w:r w:rsidRPr="00627AE1">
        <w:rPr>
          <w:rFonts w:cs="Times New Roman"/>
          <w:spacing w:val="-1"/>
          <w:sz w:val="22"/>
          <w:szCs w:val="22"/>
          <w:lang w:val="tr"/>
        </w:rPr>
        <w:t xml:space="preserve"> (engelli öğrenciler için 2</w:t>
      </w:r>
      <w:r w:rsidR="00FF7616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417EA5" w:rsidRPr="00627AE1">
        <w:rPr>
          <w:rFonts w:cs="Times New Roman"/>
          <w:spacing w:val="-1"/>
          <w:sz w:val="22"/>
          <w:szCs w:val="22"/>
          <w:lang w:val="tr"/>
        </w:rPr>
        <w:t>(iki)</w:t>
      </w:r>
      <w:r w:rsidR="00625780" w:rsidRPr="00627AE1">
        <w:rPr>
          <w:rFonts w:cs="Times New Roman"/>
          <w:spacing w:val="-1"/>
          <w:sz w:val="22"/>
          <w:szCs w:val="22"/>
          <w:lang w:val="tr"/>
        </w:rPr>
        <w:t>) olarak tanımlan</w:t>
      </w:r>
      <w:r w:rsidR="009022CD">
        <w:rPr>
          <w:rFonts w:cs="Times New Roman"/>
          <w:spacing w:val="-1"/>
          <w:sz w:val="22"/>
          <w:szCs w:val="22"/>
          <w:lang w:val="tr"/>
        </w:rPr>
        <w:t>ır.</w:t>
      </w:r>
    </w:p>
    <w:p w14:paraId="057286CE" w14:textId="70DFF245" w:rsidR="002332C5" w:rsidRPr="00627AE1" w:rsidRDefault="00A063A3" w:rsidP="002332C5">
      <w:pPr>
        <w:pStyle w:val="GvdeMetni"/>
        <w:spacing w:line="278" w:lineRule="auto"/>
        <w:ind w:left="1134" w:right="210" w:hanging="355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(3) Tek ders sınavları, ders ve öğrenci tanımlamaları </w:t>
      </w:r>
      <w:r w:rsidR="00417EA5" w:rsidRPr="00627AE1">
        <w:rPr>
          <w:rFonts w:cs="Times New Roman"/>
          <w:spacing w:val="-1"/>
          <w:sz w:val="22"/>
          <w:szCs w:val="22"/>
          <w:lang w:val="tr"/>
        </w:rPr>
        <w:t xml:space="preserve">birim koordinatörleri tarafından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yapılarak </w:t>
      </w:r>
      <w:r w:rsidR="00B057DD" w:rsidRPr="00627AE1">
        <w:rPr>
          <w:rFonts w:cs="Times New Roman"/>
          <w:spacing w:val="-1"/>
          <w:sz w:val="22"/>
          <w:szCs w:val="22"/>
          <w:lang w:val="tr"/>
        </w:rPr>
        <w:t xml:space="preserve">dersin sorumlu öğretim elemanı tarafından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>gerçekleştirilecektir.</w:t>
      </w:r>
    </w:p>
    <w:p w14:paraId="15AA4BEE" w14:textId="276D4986" w:rsidR="002332C5" w:rsidRPr="00627AE1" w:rsidRDefault="00105F58" w:rsidP="00EC50A6">
      <w:pPr>
        <w:pStyle w:val="GvdeMetni"/>
        <w:spacing w:line="278" w:lineRule="auto"/>
        <w:ind w:left="1134" w:right="210" w:hanging="283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(4)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>Dersin başarı notu</w:t>
      </w:r>
      <w:r w:rsidRPr="00627AE1">
        <w:rPr>
          <w:rFonts w:cs="Times New Roman"/>
          <w:spacing w:val="-1"/>
          <w:sz w:val="22"/>
          <w:szCs w:val="22"/>
          <w:lang w:val="tr"/>
        </w:rPr>
        <w:t>;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 </w:t>
      </w:r>
      <w:r w:rsidR="00EC50A6" w:rsidRPr="00627AE1">
        <w:rPr>
          <w:rFonts w:cs="Times New Roman"/>
          <w:spacing w:val="-1"/>
          <w:sz w:val="22"/>
          <w:szCs w:val="22"/>
          <w:lang w:val="tr"/>
        </w:rPr>
        <w:t xml:space="preserve">Adıyaman Üniversitesi Tıp Fakültesi Eğitim-Öğretim Ve Sınav Yönetmeliğinde belirtilen hususa göre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>hesaplanır</w:t>
      </w:r>
      <w:r w:rsidR="0003376B" w:rsidRPr="00627AE1">
        <w:rPr>
          <w:rFonts w:cs="Times New Roman"/>
          <w:spacing w:val="-1"/>
          <w:sz w:val="22"/>
          <w:szCs w:val="22"/>
          <w:lang w:val="tr"/>
        </w:rPr>
        <w:t>.</w:t>
      </w:r>
    </w:p>
    <w:p w14:paraId="006FD968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spacing w:val="-1"/>
          <w:sz w:val="22"/>
          <w:szCs w:val="22"/>
          <w:lang w:val="tr"/>
        </w:rPr>
      </w:pPr>
      <w:r w:rsidRPr="00627AE1">
        <w:rPr>
          <w:rFonts w:cs="Times New Roman"/>
          <w:b/>
          <w:spacing w:val="-1"/>
          <w:sz w:val="22"/>
          <w:szCs w:val="22"/>
          <w:lang w:val="tr"/>
        </w:rPr>
        <w:t>Sınavlara Giriş, İtiraz</w:t>
      </w:r>
    </w:p>
    <w:p w14:paraId="5DF4096D" w14:textId="062FCB3D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spacing w:val="-1"/>
          <w:sz w:val="22"/>
          <w:szCs w:val="22"/>
          <w:lang w:val="tr"/>
        </w:rPr>
      </w:pPr>
      <w:r w:rsidRPr="00627AE1">
        <w:rPr>
          <w:rFonts w:cs="Times New Roman"/>
          <w:b/>
          <w:spacing w:val="-1"/>
          <w:sz w:val="22"/>
          <w:szCs w:val="22"/>
          <w:lang w:val="tr"/>
        </w:rPr>
        <w:t>MADDE 1</w:t>
      </w:r>
      <w:r w:rsidR="00EF59EA">
        <w:rPr>
          <w:rFonts w:cs="Times New Roman"/>
          <w:b/>
          <w:spacing w:val="-1"/>
          <w:sz w:val="22"/>
          <w:szCs w:val="22"/>
          <w:lang w:val="tr"/>
        </w:rPr>
        <w:t>2</w:t>
      </w:r>
    </w:p>
    <w:p w14:paraId="761A7F99" w14:textId="77777777" w:rsidR="002332C5" w:rsidRPr="00627AE1" w:rsidRDefault="002332C5" w:rsidP="002332C5">
      <w:pPr>
        <w:pStyle w:val="GvdeMetni"/>
        <w:numPr>
          <w:ilvl w:val="0"/>
          <w:numId w:val="7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 xml:space="preserve">Sınavların tamamı </w:t>
      </w:r>
      <w:proofErr w:type="gramStart"/>
      <w:r w:rsidRPr="00627AE1">
        <w:rPr>
          <w:rFonts w:cs="Times New Roman"/>
          <w:spacing w:val="-1"/>
          <w:sz w:val="22"/>
          <w:szCs w:val="22"/>
          <w:lang w:val="tr"/>
        </w:rPr>
        <w:t>online</w:t>
      </w:r>
      <w:proofErr w:type="gramEnd"/>
      <w:r w:rsidRPr="00627AE1">
        <w:rPr>
          <w:rFonts w:cs="Times New Roman"/>
          <w:spacing w:val="-1"/>
          <w:sz w:val="22"/>
          <w:szCs w:val="22"/>
          <w:lang w:val="tr"/>
        </w:rPr>
        <w:t xml:space="preserve"> olarak gerçekleştirilecek olup üniversitemiz senatosu tarafından alınacak kararla değiştirilir. </w:t>
      </w:r>
    </w:p>
    <w:p w14:paraId="719E168D" w14:textId="3ACCF10D" w:rsidR="002332C5" w:rsidRPr="00627AE1" w:rsidRDefault="00B057DD" w:rsidP="002332C5">
      <w:pPr>
        <w:pStyle w:val="GvdeMetni"/>
        <w:numPr>
          <w:ilvl w:val="0"/>
          <w:numId w:val="7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  <w:lang w:val="tr"/>
        </w:rPr>
      </w:pPr>
      <w:r w:rsidRPr="00627AE1">
        <w:rPr>
          <w:rFonts w:cs="Times New Roman"/>
          <w:spacing w:val="-1"/>
          <w:sz w:val="22"/>
          <w:szCs w:val="22"/>
          <w:lang w:val="tr"/>
        </w:rPr>
        <w:t>Sınavlar</w:t>
      </w:r>
      <w:r w:rsidR="00625780" w:rsidRPr="00627AE1">
        <w:rPr>
          <w:rFonts w:cs="Times New Roman"/>
          <w:spacing w:val="-1"/>
          <w:sz w:val="22"/>
          <w:szCs w:val="22"/>
          <w:lang w:val="tr"/>
        </w:rPr>
        <w:t xml:space="preserve"> sonuçlarına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itiraz süreci </w:t>
      </w:r>
      <w:r w:rsidR="00105F58" w:rsidRPr="00627AE1">
        <w:rPr>
          <w:rFonts w:cs="Times New Roman"/>
          <w:spacing w:val="-1"/>
          <w:sz w:val="22"/>
          <w:szCs w:val="22"/>
          <w:lang w:val="tr"/>
        </w:rPr>
        <w:t xml:space="preserve">Adıyaman Üniversitesi Tıp Fakültesi Eğitim-Öğretim Ve Sınav Yönetmeliği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geçerlidir. </w:t>
      </w:r>
    </w:p>
    <w:p w14:paraId="4B029702" w14:textId="77777777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spacing w:val="-1"/>
          <w:sz w:val="22"/>
          <w:szCs w:val="22"/>
        </w:rPr>
      </w:pPr>
      <w:r w:rsidRPr="00627AE1">
        <w:rPr>
          <w:rFonts w:cs="Times New Roman"/>
          <w:b/>
          <w:spacing w:val="-1"/>
          <w:sz w:val="22"/>
          <w:szCs w:val="22"/>
          <w:lang w:val="tr-TR"/>
        </w:rPr>
        <w:t>Disiplin</w:t>
      </w:r>
    </w:p>
    <w:p w14:paraId="3D681319" w14:textId="49B43944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spacing w:val="-1"/>
          <w:sz w:val="22"/>
          <w:szCs w:val="22"/>
          <w:lang w:val="tr-TR"/>
        </w:rPr>
      </w:pPr>
      <w:r w:rsidRPr="00627AE1">
        <w:rPr>
          <w:rFonts w:cs="Times New Roman"/>
          <w:b/>
          <w:spacing w:val="-1"/>
          <w:sz w:val="22"/>
          <w:szCs w:val="22"/>
        </w:rPr>
        <w:t>MADDE 1</w:t>
      </w:r>
      <w:r w:rsidR="00EF59EA">
        <w:rPr>
          <w:rFonts w:cs="Times New Roman"/>
          <w:b/>
          <w:spacing w:val="-1"/>
          <w:sz w:val="22"/>
          <w:szCs w:val="22"/>
        </w:rPr>
        <w:t>3</w:t>
      </w:r>
    </w:p>
    <w:p w14:paraId="5CB18B15" w14:textId="38A48A9F" w:rsidR="002332C5" w:rsidRPr="00627AE1" w:rsidRDefault="00B057DD" w:rsidP="002332C5">
      <w:pPr>
        <w:pStyle w:val="GvdeMetni"/>
        <w:numPr>
          <w:ilvl w:val="0"/>
          <w:numId w:val="9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  <w:proofErr w:type="spellStart"/>
      <w:r w:rsidRPr="00627AE1">
        <w:rPr>
          <w:rFonts w:cs="Times New Roman"/>
          <w:spacing w:val="-1"/>
          <w:sz w:val="22"/>
          <w:szCs w:val="22"/>
        </w:rPr>
        <w:t>Eğitim-</w:t>
      </w:r>
      <w:r w:rsidR="002332C5" w:rsidRPr="00627AE1">
        <w:rPr>
          <w:rFonts w:cs="Times New Roman"/>
          <w:spacing w:val="-1"/>
          <w:sz w:val="22"/>
          <w:szCs w:val="22"/>
        </w:rPr>
        <w:t>Öğretim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sürecindeki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materyaller</w:t>
      </w:r>
      <w:r w:rsidR="00BF6A73" w:rsidRPr="00627AE1">
        <w:rPr>
          <w:rFonts w:cs="Times New Roman"/>
          <w:spacing w:val="-1"/>
          <w:sz w:val="22"/>
          <w:szCs w:val="22"/>
        </w:rPr>
        <w:t>in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görüntüler</w:t>
      </w:r>
      <w:r w:rsidR="00BF6A73" w:rsidRPr="00627AE1">
        <w:rPr>
          <w:rFonts w:cs="Times New Roman"/>
          <w:spacing w:val="-1"/>
          <w:sz w:val="22"/>
          <w:szCs w:val="22"/>
        </w:rPr>
        <w:t>in</w:t>
      </w:r>
      <w:proofErr w:type="spellEnd"/>
      <w:r w:rsidR="00BF6A73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BF6A73" w:rsidRPr="00627AE1">
        <w:rPr>
          <w:rFonts w:cs="Times New Roman"/>
          <w:spacing w:val="-1"/>
          <w:sz w:val="22"/>
          <w:szCs w:val="22"/>
        </w:rPr>
        <w:t>ve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videoların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izinsiz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olarak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kopyalanması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çoğaltılması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sosyal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medya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ve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web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siteleri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mecralarında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paylaşılması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kopya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vb. </w:t>
      </w:r>
      <w:proofErr w:type="spellStart"/>
      <w:proofErr w:type="gramStart"/>
      <w:r w:rsidR="0097447F" w:rsidRPr="00627AE1">
        <w:rPr>
          <w:rFonts w:cs="Times New Roman"/>
          <w:spacing w:val="-1"/>
          <w:sz w:val="22"/>
          <w:szCs w:val="22"/>
        </w:rPr>
        <w:t>İ</w:t>
      </w:r>
      <w:r w:rsidR="002332C5" w:rsidRPr="00627AE1">
        <w:rPr>
          <w:rFonts w:cs="Times New Roman"/>
          <w:spacing w:val="-1"/>
          <w:sz w:val="22"/>
          <w:szCs w:val="22"/>
        </w:rPr>
        <w:t>hlallerde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disiplin</w:t>
      </w:r>
      <w:proofErr w:type="spellEnd"/>
      <w:proofErr w:type="gram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soruşturmalarında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r w:rsidR="002332C5" w:rsidRPr="00627AE1">
        <w:rPr>
          <w:rFonts w:cs="Times New Roman"/>
          <w:spacing w:val="-1"/>
          <w:sz w:val="22"/>
          <w:szCs w:val="22"/>
          <w:lang w:val="tr"/>
        </w:rPr>
        <w:t>“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Yükseköğretim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Kurumları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Öğrenci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Disiplin</w:t>
      </w:r>
      <w:proofErr w:type="spellEnd"/>
      <w:r w:rsidR="002332C5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332C5" w:rsidRPr="00627AE1">
        <w:rPr>
          <w:rFonts w:cs="Times New Roman"/>
          <w:spacing w:val="-1"/>
          <w:sz w:val="22"/>
          <w:szCs w:val="22"/>
        </w:rPr>
        <w:t>Yönetmeliği</w:t>
      </w:r>
      <w:proofErr w:type="spellEnd"/>
      <w:r w:rsidR="002332C5" w:rsidRPr="00627AE1">
        <w:rPr>
          <w:rFonts w:cs="Times New Roman"/>
          <w:spacing w:val="-1"/>
          <w:sz w:val="22"/>
          <w:szCs w:val="22"/>
          <w:lang w:val="tr"/>
        </w:rPr>
        <w:t xml:space="preserve">” hükümleri geçerlidir. </w:t>
      </w:r>
    </w:p>
    <w:p w14:paraId="22319F24" w14:textId="77777777" w:rsidR="002332C5" w:rsidRPr="00627AE1" w:rsidRDefault="002332C5" w:rsidP="002332C5">
      <w:pPr>
        <w:pStyle w:val="GvdeMetni"/>
        <w:spacing w:line="278" w:lineRule="auto"/>
        <w:ind w:left="779" w:right="210" w:firstLine="0"/>
        <w:jc w:val="both"/>
        <w:rPr>
          <w:rFonts w:cs="Times New Roman"/>
          <w:b/>
          <w:spacing w:val="-1"/>
          <w:sz w:val="22"/>
          <w:szCs w:val="22"/>
        </w:rPr>
      </w:pPr>
      <w:r w:rsidRPr="00627AE1">
        <w:rPr>
          <w:rFonts w:cs="Times New Roman"/>
          <w:b/>
          <w:spacing w:val="-1"/>
          <w:sz w:val="22"/>
          <w:szCs w:val="22"/>
        </w:rPr>
        <w:t xml:space="preserve">Mali </w:t>
      </w:r>
      <w:proofErr w:type="spellStart"/>
      <w:r w:rsidRPr="00627AE1">
        <w:rPr>
          <w:rFonts w:cs="Times New Roman"/>
          <w:b/>
          <w:spacing w:val="-1"/>
          <w:sz w:val="22"/>
          <w:szCs w:val="22"/>
        </w:rPr>
        <w:t>Hükümler</w:t>
      </w:r>
      <w:proofErr w:type="spellEnd"/>
    </w:p>
    <w:p w14:paraId="64B2DAE1" w14:textId="517B0A34" w:rsidR="002332C5" w:rsidRPr="00627AE1" w:rsidRDefault="002332C5" w:rsidP="002332C5">
      <w:pPr>
        <w:pStyle w:val="GvdeMetni"/>
        <w:spacing w:line="278" w:lineRule="auto"/>
        <w:ind w:right="210"/>
        <w:jc w:val="both"/>
        <w:rPr>
          <w:rFonts w:cs="Times New Roman"/>
          <w:b/>
          <w:spacing w:val="-1"/>
          <w:sz w:val="22"/>
          <w:szCs w:val="22"/>
        </w:rPr>
      </w:pPr>
      <w:r w:rsidRPr="00627AE1">
        <w:rPr>
          <w:rFonts w:cs="Times New Roman"/>
          <w:b/>
          <w:spacing w:val="-1"/>
          <w:sz w:val="22"/>
          <w:szCs w:val="22"/>
        </w:rPr>
        <w:t>MADDE 1</w:t>
      </w:r>
      <w:r w:rsidR="00EF59EA">
        <w:rPr>
          <w:rFonts w:cs="Times New Roman"/>
          <w:b/>
          <w:spacing w:val="-1"/>
          <w:sz w:val="22"/>
          <w:szCs w:val="22"/>
        </w:rPr>
        <w:t>4</w:t>
      </w:r>
    </w:p>
    <w:p w14:paraId="3C83C96C" w14:textId="77777777" w:rsidR="002332C5" w:rsidRPr="00627AE1" w:rsidRDefault="002332C5" w:rsidP="002332C5">
      <w:pPr>
        <w:pStyle w:val="GvdeMetni"/>
        <w:numPr>
          <w:ilvl w:val="0"/>
          <w:numId w:val="10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  <w:proofErr w:type="spellStart"/>
      <w:r w:rsidRPr="00627AE1">
        <w:rPr>
          <w:rFonts w:cs="Times New Roman"/>
          <w:spacing w:val="-1"/>
          <w:sz w:val="22"/>
          <w:szCs w:val="22"/>
        </w:rPr>
        <w:lastRenderedPageBreak/>
        <w:t>Ek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ders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ödeme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süreçleri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ile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ilgili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kanun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ve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yönergeler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geçerlidir</w:t>
      </w:r>
      <w:proofErr w:type="spellEnd"/>
      <w:r w:rsidRPr="00627AE1">
        <w:rPr>
          <w:rFonts w:cs="Times New Roman"/>
          <w:spacing w:val="-1"/>
          <w:sz w:val="22"/>
          <w:szCs w:val="22"/>
        </w:rPr>
        <w:t>.</w:t>
      </w:r>
    </w:p>
    <w:p w14:paraId="26D30C5A" w14:textId="6E8437C6" w:rsidR="002332C5" w:rsidRPr="00627AE1" w:rsidRDefault="002332C5" w:rsidP="002332C5">
      <w:pPr>
        <w:pStyle w:val="GvdeMetni"/>
        <w:numPr>
          <w:ilvl w:val="0"/>
          <w:numId w:val="10"/>
        </w:numPr>
        <w:spacing w:line="278" w:lineRule="auto"/>
        <w:ind w:right="210"/>
        <w:jc w:val="both"/>
        <w:rPr>
          <w:rFonts w:cs="Times New Roman"/>
          <w:spacing w:val="-1"/>
          <w:sz w:val="22"/>
          <w:szCs w:val="22"/>
        </w:rPr>
      </w:pPr>
      <w:proofErr w:type="spellStart"/>
      <w:r w:rsidRPr="00627AE1">
        <w:rPr>
          <w:rFonts w:cs="Times New Roman"/>
          <w:spacing w:val="-1"/>
          <w:sz w:val="22"/>
          <w:szCs w:val="22"/>
        </w:rPr>
        <w:t>Ek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ders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ödemeleri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bu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yönergede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yer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proofErr w:type="gramStart"/>
      <w:r w:rsidRPr="00627AE1">
        <w:rPr>
          <w:rFonts w:cs="Times New Roman"/>
          <w:spacing w:val="-1"/>
          <w:sz w:val="22"/>
          <w:szCs w:val="22"/>
        </w:rPr>
        <w:t>alan</w:t>
      </w:r>
      <w:proofErr w:type="spellEnd"/>
      <w:proofErr w:type="gram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ders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yürütme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sürecindeki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B057DD" w:rsidRPr="00627AE1">
        <w:rPr>
          <w:rFonts w:cs="Times New Roman"/>
          <w:spacing w:val="-1"/>
          <w:sz w:val="22"/>
          <w:szCs w:val="22"/>
        </w:rPr>
        <w:t>esasların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haftalık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olarak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yerine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getirilmesi</w:t>
      </w:r>
      <w:proofErr w:type="spellEnd"/>
      <w:r w:rsidR="00B057D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B057DD" w:rsidRPr="00627AE1">
        <w:rPr>
          <w:rFonts w:cs="Times New Roman"/>
          <w:spacing w:val="-1"/>
          <w:sz w:val="22"/>
          <w:szCs w:val="22"/>
        </w:rPr>
        <w:t>koşulu</w:t>
      </w:r>
      <w:proofErr w:type="spellEnd"/>
      <w:r w:rsidR="00B057D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B057DD" w:rsidRPr="00627AE1">
        <w:rPr>
          <w:rFonts w:cs="Times New Roman"/>
          <w:spacing w:val="-1"/>
          <w:sz w:val="22"/>
          <w:szCs w:val="22"/>
        </w:rPr>
        <w:t>ile</w:t>
      </w:r>
      <w:proofErr w:type="spellEnd"/>
      <w:r w:rsidR="00B057DD"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aylık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olarak</w:t>
      </w:r>
      <w:proofErr w:type="spellEnd"/>
      <w:r w:rsidRPr="00627AE1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627AE1">
        <w:rPr>
          <w:rFonts w:cs="Times New Roman"/>
          <w:spacing w:val="-1"/>
          <w:sz w:val="22"/>
          <w:szCs w:val="22"/>
        </w:rPr>
        <w:t>gerçekleşir</w:t>
      </w:r>
      <w:proofErr w:type="spellEnd"/>
      <w:r w:rsidRPr="00627AE1">
        <w:rPr>
          <w:rFonts w:cs="Times New Roman"/>
          <w:spacing w:val="-1"/>
          <w:sz w:val="22"/>
          <w:szCs w:val="22"/>
        </w:rPr>
        <w:t>.</w:t>
      </w:r>
    </w:p>
    <w:p w14:paraId="343484CA" w14:textId="65AE019D" w:rsidR="0097447F" w:rsidRPr="00627AE1" w:rsidRDefault="0097447F" w:rsidP="0097447F">
      <w:pPr>
        <w:pStyle w:val="GvdeMetni"/>
        <w:spacing w:line="278" w:lineRule="auto"/>
        <w:ind w:left="779" w:right="210" w:firstLine="0"/>
        <w:jc w:val="both"/>
        <w:rPr>
          <w:b/>
          <w:sz w:val="22"/>
          <w:szCs w:val="22"/>
        </w:rPr>
      </w:pPr>
      <w:proofErr w:type="spellStart"/>
      <w:r w:rsidRPr="00627AE1">
        <w:rPr>
          <w:b/>
          <w:sz w:val="22"/>
          <w:szCs w:val="22"/>
        </w:rPr>
        <w:t>Hüküm</w:t>
      </w:r>
      <w:proofErr w:type="spellEnd"/>
      <w:r w:rsidRPr="00627AE1">
        <w:rPr>
          <w:b/>
          <w:sz w:val="22"/>
          <w:szCs w:val="22"/>
        </w:rPr>
        <w:t xml:space="preserve"> </w:t>
      </w:r>
      <w:proofErr w:type="spellStart"/>
      <w:r w:rsidRPr="00627AE1">
        <w:rPr>
          <w:b/>
          <w:sz w:val="22"/>
          <w:szCs w:val="22"/>
        </w:rPr>
        <w:t>Bulunmayan</w:t>
      </w:r>
      <w:proofErr w:type="spellEnd"/>
      <w:r w:rsidRPr="00627AE1">
        <w:rPr>
          <w:b/>
          <w:sz w:val="22"/>
          <w:szCs w:val="22"/>
        </w:rPr>
        <w:t xml:space="preserve"> Haller</w:t>
      </w:r>
    </w:p>
    <w:p w14:paraId="5F80D8B2" w14:textId="471D0FB1" w:rsidR="0097447F" w:rsidRPr="00627AE1" w:rsidRDefault="0097447F" w:rsidP="0097447F">
      <w:pPr>
        <w:pStyle w:val="GvdeMetni"/>
        <w:spacing w:line="278" w:lineRule="auto"/>
        <w:ind w:left="779" w:right="210" w:firstLine="0"/>
        <w:jc w:val="both"/>
        <w:rPr>
          <w:b/>
          <w:sz w:val="22"/>
          <w:szCs w:val="22"/>
        </w:rPr>
      </w:pPr>
      <w:r w:rsidRPr="00627AE1">
        <w:rPr>
          <w:b/>
          <w:sz w:val="22"/>
          <w:szCs w:val="22"/>
        </w:rPr>
        <w:t>MADDE 1</w:t>
      </w:r>
      <w:r w:rsidR="00EF59EA">
        <w:rPr>
          <w:b/>
          <w:sz w:val="22"/>
          <w:szCs w:val="22"/>
        </w:rPr>
        <w:t>5</w:t>
      </w:r>
    </w:p>
    <w:p w14:paraId="54B9116B" w14:textId="2DC7448E" w:rsidR="0097447F" w:rsidRPr="00627AE1" w:rsidRDefault="0097447F" w:rsidP="0097447F">
      <w:pPr>
        <w:pStyle w:val="GvdeMetni"/>
        <w:spacing w:line="278" w:lineRule="auto"/>
        <w:ind w:left="779" w:right="210" w:firstLine="0"/>
        <w:jc w:val="both"/>
        <w:rPr>
          <w:rFonts w:cs="Times New Roman"/>
          <w:spacing w:val="-1"/>
          <w:sz w:val="22"/>
          <w:szCs w:val="22"/>
        </w:rPr>
      </w:pPr>
      <w:r w:rsidRPr="00627AE1">
        <w:rPr>
          <w:sz w:val="22"/>
          <w:szCs w:val="22"/>
        </w:rPr>
        <w:t xml:space="preserve">(1) Bu </w:t>
      </w:r>
      <w:proofErr w:type="spellStart"/>
      <w:r w:rsidRPr="00627AE1">
        <w:rPr>
          <w:sz w:val="22"/>
          <w:szCs w:val="22"/>
        </w:rPr>
        <w:t>Yönetmelikte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hüküm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bulunmayan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hallerde</w:t>
      </w:r>
      <w:proofErr w:type="spellEnd"/>
      <w:r w:rsidRPr="00627AE1">
        <w:rPr>
          <w:sz w:val="22"/>
          <w:szCs w:val="22"/>
        </w:rPr>
        <w:t xml:space="preserve">; </w:t>
      </w:r>
      <w:proofErr w:type="spellStart"/>
      <w:r w:rsidRPr="00627AE1">
        <w:rPr>
          <w:sz w:val="22"/>
          <w:szCs w:val="22"/>
        </w:rPr>
        <w:t>Yükseköğretim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Kurulu</w:t>
      </w:r>
      <w:proofErr w:type="spellEnd"/>
      <w:r w:rsidRPr="00627AE1">
        <w:rPr>
          <w:sz w:val="22"/>
          <w:szCs w:val="22"/>
        </w:rPr>
        <w:t xml:space="preserve">, </w:t>
      </w:r>
      <w:proofErr w:type="spellStart"/>
      <w:r w:rsidRPr="00627AE1">
        <w:rPr>
          <w:sz w:val="22"/>
          <w:szCs w:val="22"/>
        </w:rPr>
        <w:t>Adıyaman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Üniversitesi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Ön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Lisans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ve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Lisans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Eğitim-Öğretim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Sınav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Yönetmeliği</w:t>
      </w:r>
      <w:proofErr w:type="spellEnd"/>
      <w:r w:rsidRPr="00627AE1">
        <w:rPr>
          <w:sz w:val="22"/>
          <w:szCs w:val="22"/>
        </w:rPr>
        <w:t xml:space="preserve">, </w:t>
      </w:r>
      <w:r w:rsidR="00A3632B" w:rsidRPr="00627AE1">
        <w:rPr>
          <w:rFonts w:cs="Times New Roman"/>
          <w:spacing w:val="-1"/>
          <w:sz w:val="22"/>
          <w:szCs w:val="22"/>
          <w:lang w:val="tr"/>
        </w:rPr>
        <w:t xml:space="preserve">Adıyaman Üniversitesi Tıp Fakültesi Eğitim-Öğretim Ve Sınav Yönetmeliği, </w:t>
      </w:r>
      <w:proofErr w:type="spellStart"/>
      <w:r w:rsidRPr="00627AE1">
        <w:rPr>
          <w:sz w:val="22"/>
          <w:szCs w:val="22"/>
        </w:rPr>
        <w:t>Senato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ve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Fakülte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Yönetim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Kurulu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kararları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ve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ilgili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mevzuat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hükümleri</w:t>
      </w:r>
      <w:proofErr w:type="spellEnd"/>
      <w:r w:rsidRPr="00627AE1">
        <w:rPr>
          <w:sz w:val="22"/>
          <w:szCs w:val="22"/>
        </w:rPr>
        <w:t xml:space="preserve"> </w:t>
      </w:r>
      <w:proofErr w:type="spellStart"/>
      <w:r w:rsidRPr="00627AE1">
        <w:rPr>
          <w:sz w:val="22"/>
          <w:szCs w:val="22"/>
        </w:rPr>
        <w:t>uygulanır</w:t>
      </w:r>
      <w:proofErr w:type="spellEnd"/>
      <w:r w:rsidRPr="00627AE1">
        <w:rPr>
          <w:sz w:val="22"/>
          <w:szCs w:val="22"/>
        </w:rPr>
        <w:t>.</w:t>
      </w:r>
    </w:p>
    <w:p w14:paraId="098DA38D" w14:textId="77777777" w:rsidR="002332C5" w:rsidRPr="00627AE1" w:rsidRDefault="002332C5" w:rsidP="002332C5">
      <w:pPr>
        <w:pStyle w:val="GvdeMetni"/>
        <w:spacing w:line="278" w:lineRule="auto"/>
        <w:ind w:left="0" w:right="210" w:firstLine="0"/>
        <w:jc w:val="both"/>
        <w:rPr>
          <w:rFonts w:cs="Times New Roman"/>
          <w:spacing w:val="-1"/>
          <w:sz w:val="22"/>
          <w:szCs w:val="22"/>
        </w:rPr>
      </w:pPr>
    </w:p>
    <w:p w14:paraId="19C81D4F" w14:textId="77777777" w:rsidR="002332C5" w:rsidRPr="00627AE1" w:rsidRDefault="002332C5" w:rsidP="002332C5">
      <w:pPr>
        <w:pStyle w:val="GvdeMetni"/>
        <w:spacing w:line="278" w:lineRule="auto"/>
        <w:ind w:left="0" w:right="210" w:firstLine="0"/>
        <w:jc w:val="center"/>
        <w:rPr>
          <w:rFonts w:cs="Times New Roman"/>
          <w:spacing w:val="-1"/>
          <w:sz w:val="22"/>
          <w:szCs w:val="22"/>
        </w:rPr>
      </w:pPr>
    </w:p>
    <w:p w14:paraId="2D19254F" w14:textId="77777777" w:rsidR="00EC7BBD" w:rsidRPr="00627AE1" w:rsidRDefault="00EC7BBD">
      <w:pPr>
        <w:rPr>
          <w:rFonts w:ascii="Times New Roman" w:hAnsi="Times New Roman" w:cs="Times New Roman"/>
        </w:rPr>
      </w:pPr>
    </w:p>
    <w:sectPr w:rsidR="00EC7BBD" w:rsidRPr="00627AE1" w:rsidSect="00F06F03">
      <w:footerReference w:type="default" r:id="rId8"/>
      <w:pgSz w:w="11910" w:h="16840"/>
      <w:pgMar w:top="620" w:right="920" w:bottom="86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6AFB" w14:textId="77777777" w:rsidR="00C71FA9" w:rsidRDefault="00C71FA9">
      <w:r>
        <w:separator/>
      </w:r>
    </w:p>
  </w:endnote>
  <w:endnote w:type="continuationSeparator" w:id="0">
    <w:p w14:paraId="51C583DF" w14:textId="77777777" w:rsidR="00C71FA9" w:rsidRDefault="00C7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D1BF" w14:textId="77777777" w:rsidR="00810EE6" w:rsidRDefault="00BF6A73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242FF8" wp14:editId="1351458B">
              <wp:simplePos x="0" y="0"/>
              <wp:positionH relativeFrom="page">
                <wp:posOffset>706755</wp:posOffset>
              </wp:positionH>
              <wp:positionV relativeFrom="page">
                <wp:posOffset>10126345</wp:posOffset>
              </wp:positionV>
              <wp:extent cx="2647950" cy="127635"/>
              <wp:effectExtent l="190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59022" w14:textId="77777777" w:rsidR="00810EE6" w:rsidRDefault="00C71FA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7.35pt;width:208.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Wr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" filled="f" stroked="f">
              <v:textbox inset="0,0,0,0">
                <w:txbxContent>
                  <w:p w14:paraId="2FE59022" w14:textId="77777777" w:rsidR="00810EE6" w:rsidRDefault="00EE7A76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BD64" w14:textId="77777777" w:rsidR="00C71FA9" w:rsidRDefault="00C71FA9">
      <w:r>
        <w:separator/>
      </w:r>
    </w:p>
  </w:footnote>
  <w:footnote w:type="continuationSeparator" w:id="0">
    <w:p w14:paraId="38FC2924" w14:textId="77777777" w:rsidR="00C71FA9" w:rsidRDefault="00C7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93F"/>
    <w:multiLevelType w:val="hybridMultilevel"/>
    <w:tmpl w:val="DC600B9C"/>
    <w:lvl w:ilvl="0" w:tplc="DE527018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AD8226A"/>
    <w:multiLevelType w:val="hybridMultilevel"/>
    <w:tmpl w:val="6B18D1A8"/>
    <w:lvl w:ilvl="0" w:tplc="DF88FCD0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0C4E4110"/>
    <w:multiLevelType w:val="hybridMultilevel"/>
    <w:tmpl w:val="2E3E90CE"/>
    <w:lvl w:ilvl="0" w:tplc="765872B6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14B17383"/>
    <w:multiLevelType w:val="hybridMultilevel"/>
    <w:tmpl w:val="4D32D54C"/>
    <w:lvl w:ilvl="0" w:tplc="79B0C510">
      <w:start w:val="1"/>
      <w:numFmt w:val="lowerLetter"/>
      <w:lvlText w:val="%1)"/>
      <w:lvlJc w:val="left"/>
      <w:pPr>
        <w:ind w:left="779" w:hanging="185"/>
        <w:jc w:val="righ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92FEA4B4">
      <w:start w:val="1"/>
      <w:numFmt w:val="bullet"/>
      <w:lvlText w:val="•"/>
      <w:lvlJc w:val="left"/>
      <w:pPr>
        <w:ind w:left="1708" w:hanging="185"/>
      </w:pPr>
      <w:rPr>
        <w:rFonts w:hint="default"/>
      </w:rPr>
    </w:lvl>
    <w:lvl w:ilvl="2" w:tplc="2250BA24">
      <w:start w:val="1"/>
      <w:numFmt w:val="bullet"/>
      <w:lvlText w:val="•"/>
      <w:lvlJc w:val="left"/>
      <w:pPr>
        <w:ind w:left="2637" w:hanging="185"/>
      </w:pPr>
      <w:rPr>
        <w:rFonts w:hint="default"/>
      </w:rPr>
    </w:lvl>
    <w:lvl w:ilvl="3" w:tplc="92820A38">
      <w:start w:val="1"/>
      <w:numFmt w:val="bullet"/>
      <w:lvlText w:val="•"/>
      <w:lvlJc w:val="left"/>
      <w:pPr>
        <w:ind w:left="3565" w:hanging="185"/>
      </w:pPr>
      <w:rPr>
        <w:rFonts w:hint="default"/>
      </w:rPr>
    </w:lvl>
    <w:lvl w:ilvl="4" w:tplc="66F065F6">
      <w:start w:val="1"/>
      <w:numFmt w:val="bullet"/>
      <w:lvlText w:val="•"/>
      <w:lvlJc w:val="left"/>
      <w:pPr>
        <w:ind w:left="4494" w:hanging="185"/>
      </w:pPr>
      <w:rPr>
        <w:rFonts w:hint="default"/>
      </w:rPr>
    </w:lvl>
    <w:lvl w:ilvl="5" w:tplc="F1AE1FE8">
      <w:start w:val="1"/>
      <w:numFmt w:val="bullet"/>
      <w:lvlText w:val="•"/>
      <w:lvlJc w:val="left"/>
      <w:pPr>
        <w:ind w:left="5423" w:hanging="185"/>
      </w:pPr>
      <w:rPr>
        <w:rFonts w:hint="default"/>
      </w:rPr>
    </w:lvl>
    <w:lvl w:ilvl="6" w:tplc="89E49A3C">
      <w:start w:val="1"/>
      <w:numFmt w:val="bullet"/>
      <w:lvlText w:val="•"/>
      <w:lvlJc w:val="left"/>
      <w:pPr>
        <w:ind w:left="6351" w:hanging="185"/>
      </w:pPr>
      <w:rPr>
        <w:rFonts w:hint="default"/>
      </w:rPr>
    </w:lvl>
    <w:lvl w:ilvl="7" w:tplc="8B7EE832">
      <w:start w:val="1"/>
      <w:numFmt w:val="bullet"/>
      <w:lvlText w:val="•"/>
      <w:lvlJc w:val="left"/>
      <w:pPr>
        <w:ind w:left="7280" w:hanging="185"/>
      </w:pPr>
      <w:rPr>
        <w:rFonts w:hint="default"/>
      </w:rPr>
    </w:lvl>
    <w:lvl w:ilvl="8" w:tplc="7DF0F13C">
      <w:start w:val="1"/>
      <w:numFmt w:val="bullet"/>
      <w:lvlText w:val="•"/>
      <w:lvlJc w:val="left"/>
      <w:pPr>
        <w:ind w:left="8209" w:hanging="185"/>
      </w:pPr>
      <w:rPr>
        <w:rFonts w:hint="default"/>
      </w:rPr>
    </w:lvl>
  </w:abstractNum>
  <w:abstractNum w:abstractNumId="4">
    <w:nsid w:val="1C662DA6"/>
    <w:multiLevelType w:val="hybridMultilevel"/>
    <w:tmpl w:val="95A6957E"/>
    <w:lvl w:ilvl="0" w:tplc="64A23070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93A4211"/>
    <w:multiLevelType w:val="hybridMultilevel"/>
    <w:tmpl w:val="A0427460"/>
    <w:lvl w:ilvl="0" w:tplc="041F0019">
      <w:start w:val="1"/>
      <w:numFmt w:val="lowerLetter"/>
      <w:lvlText w:val="%1."/>
      <w:lvlJc w:val="left"/>
      <w:pPr>
        <w:ind w:left="1499" w:hanging="360"/>
      </w:p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6">
    <w:nsid w:val="2C0A3C08"/>
    <w:multiLevelType w:val="hybridMultilevel"/>
    <w:tmpl w:val="192CEDDA"/>
    <w:lvl w:ilvl="0" w:tplc="A6020676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36675D52"/>
    <w:multiLevelType w:val="hybridMultilevel"/>
    <w:tmpl w:val="093ED42E"/>
    <w:lvl w:ilvl="0" w:tplc="4648A28A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36B21939"/>
    <w:multiLevelType w:val="hybridMultilevel"/>
    <w:tmpl w:val="070CD7BA"/>
    <w:lvl w:ilvl="0" w:tplc="B8B8E2DE">
      <w:start w:val="1"/>
      <w:numFmt w:val="decimal"/>
      <w:lvlText w:val="(%1)"/>
      <w:lvlJc w:val="left"/>
      <w:pPr>
        <w:ind w:left="119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3D5E7F6B"/>
    <w:multiLevelType w:val="hybridMultilevel"/>
    <w:tmpl w:val="1146E9F4"/>
    <w:lvl w:ilvl="0" w:tplc="041F0019">
      <w:start w:val="1"/>
      <w:numFmt w:val="lowerLetter"/>
      <w:lvlText w:val="%1."/>
      <w:lvlJc w:val="left"/>
      <w:pPr>
        <w:ind w:left="1499" w:hanging="360"/>
      </w:p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0">
    <w:nsid w:val="54BB4610"/>
    <w:multiLevelType w:val="hybridMultilevel"/>
    <w:tmpl w:val="0CA68ABC"/>
    <w:lvl w:ilvl="0" w:tplc="9D762FA4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5F1D22CD"/>
    <w:multiLevelType w:val="hybridMultilevel"/>
    <w:tmpl w:val="CA0CAA1A"/>
    <w:lvl w:ilvl="0" w:tplc="E22646F6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604A4093"/>
    <w:multiLevelType w:val="hybridMultilevel"/>
    <w:tmpl w:val="B5E81378"/>
    <w:lvl w:ilvl="0" w:tplc="64A23070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>
    <w:nsid w:val="71825BBB"/>
    <w:multiLevelType w:val="hybridMultilevel"/>
    <w:tmpl w:val="12DCE6D6"/>
    <w:lvl w:ilvl="0" w:tplc="ACA490F2">
      <w:start w:val="1"/>
      <w:numFmt w:val="decimal"/>
      <w:lvlText w:val="(%1)"/>
      <w:lvlJc w:val="left"/>
      <w:pPr>
        <w:ind w:left="11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9" w:hanging="360"/>
      </w:pPr>
    </w:lvl>
    <w:lvl w:ilvl="2" w:tplc="041F001B" w:tentative="1">
      <w:start w:val="1"/>
      <w:numFmt w:val="lowerRoman"/>
      <w:lvlText w:val="%3."/>
      <w:lvlJc w:val="right"/>
      <w:pPr>
        <w:ind w:left="2579" w:hanging="180"/>
      </w:pPr>
    </w:lvl>
    <w:lvl w:ilvl="3" w:tplc="041F000F" w:tentative="1">
      <w:start w:val="1"/>
      <w:numFmt w:val="decimal"/>
      <w:lvlText w:val="%4."/>
      <w:lvlJc w:val="left"/>
      <w:pPr>
        <w:ind w:left="3299" w:hanging="360"/>
      </w:pPr>
    </w:lvl>
    <w:lvl w:ilvl="4" w:tplc="041F0019" w:tentative="1">
      <w:start w:val="1"/>
      <w:numFmt w:val="lowerLetter"/>
      <w:lvlText w:val="%5."/>
      <w:lvlJc w:val="left"/>
      <w:pPr>
        <w:ind w:left="4019" w:hanging="360"/>
      </w:pPr>
    </w:lvl>
    <w:lvl w:ilvl="5" w:tplc="041F001B" w:tentative="1">
      <w:start w:val="1"/>
      <w:numFmt w:val="lowerRoman"/>
      <w:lvlText w:val="%6."/>
      <w:lvlJc w:val="right"/>
      <w:pPr>
        <w:ind w:left="4739" w:hanging="180"/>
      </w:pPr>
    </w:lvl>
    <w:lvl w:ilvl="6" w:tplc="041F000F" w:tentative="1">
      <w:start w:val="1"/>
      <w:numFmt w:val="decimal"/>
      <w:lvlText w:val="%7."/>
      <w:lvlJc w:val="left"/>
      <w:pPr>
        <w:ind w:left="5459" w:hanging="360"/>
      </w:pPr>
    </w:lvl>
    <w:lvl w:ilvl="7" w:tplc="041F0019" w:tentative="1">
      <w:start w:val="1"/>
      <w:numFmt w:val="lowerLetter"/>
      <w:lvlText w:val="%8."/>
      <w:lvlJc w:val="left"/>
      <w:pPr>
        <w:ind w:left="6179" w:hanging="360"/>
      </w:pPr>
    </w:lvl>
    <w:lvl w:ilvl="8" w:tplc="041F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>
    <w:nsid w:val="78F7002C"/>
    <w:multiLevelType w:val="hybridMultilevel"/>
    <w:tmpl w:val="5B9009C0"/>
    <w:lvl w:ilvl="0" w:tplc="517212C4">
      <w:start w:val="1"/>
      <w:numFmt w:val="lowerLetter"/>
      <w:lvlText w:val="%1)"/>
      <w:lvlJc w:val="left"/>
      <w:pPr>
        <w:ind w:left="720" w:hanging="226"/>
      </w:pPr>
      <w:rPr>
        <w:rFonts w:ascii="Times New Roman" w:eastAsia="Times New Roman" w:hAnsi="Times New Roman" w:hint="default"/>
        <w:b w:val="0"/>
        <w:bCs/>
        <w:spacing w:val="-1"/>
        <w:sz w:val="18"/>
        <w:szCs w:val="18"/>
      </w:rPr>
    </w:lvl>
    <w:lvl w:ilvl="1" w:tplc="B3E4E3F2">
      <w:start w:val="1"/>
      <w:numFmt w:val="bullet"/>
      <w:lvlText w:val="•"/>
      <w:lvlJc w:val="left"/>
      <w:pPr>
        <w:ind w:left="1705" w:hanging="226"/>
      </w:pPr>
      <w:rPr>
        <w:rFonts w:hint="default"/>
      </w:rPr>
    </w:lvl>
    <w:lvl w:ilvl="2" w:tplc="7706B8FA">
      <w:start w:val="1"/>
      <w:numFmt w:val="bullet"/>
      <w:lvlText w:val="•"/>
      <w:lvlJc w:val="left"/>
      <w:pPr>
        <w:ind w:left="2690" w:hanging="226"/>
      </w:pPr>
      <w:rPr>
        <w:rFonts w:hint="default"/>
      </w:rPr>
    </w:lvl>
    <w:lvl w:ilvl="3" w:tplc="04DCE816">
      <w:start w:val="1"/>
      <w:numFmt w:val="bullet"/>
      <w:lvlText w:val="•"/>
      <w:lvlJc w:val="left"/>
      <w:pPr>
        <w:ind w:left="3676" w:hanging="226"/>
      </w:pPr>
      <w:rPr>
        <w:rFonts w:hint="default"/>
      </w:rPr>
    </w:lvl>
    <w:lvl w:ilvl="4" w:tplc="3E1E7698">
      <w:start w:val="1"/>
      <w:numFmt w:val="bullet"/>
      <w:lvlText w:val="•"/>
      <w:lvlJc w:val="left"/>
      <w:pPr>
        <w:ind w:left="4661" w:hanging="226"/>
      </w:pPr>
      <w:rPr>
        <w:rFonts w:hint="default"/>
      </w:rPr>
    </w:lvl>
    <w:lvl w:ilvl="5" w:tplc="13667630">
      <w:start w:val="1"/>
      <w:numFmt w:val="bullet"/>
      <w:lvlText w:val="•"/>
      <w:lvlJc w:val="left"/>
      <w:pPr>
        <w:ind w:left="5646" w:hanging="226"/>
      </w:pPr>
      <w:rPr>
        <w:rFonts w:hint="default"/>
      </w:rPr>
    </w:lvl>
    <w:lvl w:ilvl="6" w:tplc="B374E41E">
      <w:start w:val="1"/>
      <w:numFmt w:val="bullet"/>
      <w:lvlText w:val="•"/>
      <w:lvlJc w:val="left"/>
      <w:pPr>
        <w:ind w:left="6632" w:hanging="226"/>
      </w:pPr>
      <w:rPr>
        <w:rFonts w:hint="default"/>
      </w:rPr>
    </w:lvl>
    <w:lvl w:ilvl="7" w:tplc="E2020ED0">
      <w:start w:val="1"/>
      <w:numFmt w:val="bullet"/>
      <w:lvlText w:val="•"/>
      <w:lvlJc w:val="left"/>
      <w:pPr>
        <w:ind w:left="7617" w:hanging="226"/>
      </w:pPr>
      <w:rPr>
        <w:rFonts w:hint="default"/>
      </w:rPr>
    </w:lvl>
    <w:lvl w:ilvl="8" w:tplc="AA38B8D2">
      <w:start w:val="1"/>
      <w:numFmt w:val="bullet"/>
      <w:lvlText w:val="•"/>
      <w:lvlJc w:val="left"/>
      <w:pPr>
        <w:ind w:left="8602" w:hanging="226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5"/>
    <w:rsid w:val="00003F55"/>
    <w:rsid w:val="00020181"/>
    <w:rsid w:val="00020711"/>
    <w:rsid w:val="0003376B"/>
    <w:rsid w:val="0003791C"/>
    <w:rsid w:val="00052FDB"/>
    <w:rsid w:val="000C4155"/>
    <w:rsid w:val="00103652"/>
    <w:rsid w:val="00105F58"/>
    <w:rsid w:val="00150A41"/>
    <w:rsid w:val="001B11E8"/>
    <w:rsid w:val="001E31C7"/>
    <w:rsid w:val="001F140D"/>
    <w:rsid w:val="001F2BAE"/>
    <w:rsid w:val="00205BF0"/>
    <w:rsid w:val="00220AC9"/>
    <w:rsid w:val="00222737"/>
    <w:rsid w:val="0023095F"/>
    <w:rsid w:val="002332C5"/>
    <w:rsid w:val="00233458"/>
    <w:rsid w:val="00234F61"/>
    <w:rsid w:val="0026676F"/>
    <w:rsid w:val="002810FD"/>
    <w:rsid w:val="002867B2"/>
    <w:rsid w:val="002B1A31"/>
    <w:rsid w:val="002C7B65"/>
    <w:rsid w:val="002D73D1"/>
    <w:rsid w:val="00314CCA"/>
    <w:rsid w:val="00351CFC"/>
    <w:rsid w:val="003767C1"/>
    <w:rsid w:val="00417EA5"/>
    <w:rsid w:val="004349E7"/>
    <w:rsid w:val="004A2D3B"/>
    <w:rsid w:val="004B18FF"/>
    <w:rsid w:val="004B2A00"/>
    <w:rsid w:val="004D1DB5"/>
    <w:rsid w:val="004E42C4"/>
    <w:rsid w:val="004E5E6D"/>
    <w:rsid w:val="00554486"/>
    <w:rsid w:val="00565FDC"/>
    <w:rsid w:val="005A67CE"/>
    <w:rsid w:val="005D4F3D"/>
    <w:rsid w:val="005E3E7D"/>
    <w:rsid w:val="00625780"/>
    <w:rsid w:val="00627AE1"/>
    <w:rsid w:val="0063650A"/>
    <w:rsid w:val="006A75A2"/>
    <w:rsid w:val="006F5241"/>
    <w:rsid w:val="007067CD"/>
    <w:rsid w:val="007760E3"/>
    <w:rsid w:val="007F29E7"/>
    <w:rsid w:val="007F4661"/>
    <w:rsid w:val="0085131C"/>
    <w:rsid w:val="008719AD"/>
    <w:rsid w:val="009022CD"/>
    <w:rsid w:val="00966BDC"/>
    <w:rsid w:val="0097447F"/>
    <w:rsid w:val="009A45B4"/>
    <w:rsid w:val="009C7EB1"/>
    <w:rsid w:val="00A063A3"/>
    <w:rsid w:val="00A26AAF"/>
    <w:rsid w:val="00A3632B"/>
    <w:rsid w:val="00A36339"/>
    <w:rsid w:val="00A53C5D"/>
    <w:rsid w:val="00A93038"/>
    <w:rsid w:val="00B057DD"/>
    <w:rsid w:val="00B06C01"/>
    <w:rsid w:val="00B1386A"/>
    <w:rsid w:val="00B36AC7"/>
    <w:rsid w:val="00B63C52"/>
    <w:rsid w:val="00B848AB"/>
    <w:rsid w:val="00BA18FA"/>
    <w:rsid w:val="00BA7655"/>
    <w:rsid w:val="00BD7603"/>
    <w:rsid w:val="00BE7498"/>
    <w:rsid w:val="00BF6A73"/>
    <w:rsid w:val="00C16D93"/>
    <w:rsid w:val="00C17744"/>
    <w:rsid w:val="00C71FA9"/>
    <w:rsid w:val="00C825A2"/>
    <w:rsid w:val="00C91F26"/>
    <w:rsid w:val="00CB017B"/>
    <w:rsid w:val="00CB18C1"/>
    <w:rsid w:val="00CD2C68"/>
    <w:rsid w:val="00CD5D3B"/>
    <w:rsid w:val="00D038C9"/>
    <w:rsid w:val="00D52133"/>
    <w:rsid w:val="00DA0B72"/>
    <w:rsid w:val="00DD13D6"/>
    <w:rsid w:val="00E04E9D"/>
    <w:rsid w:val="00EC1EBF"/>
    <w:rsid w:val="00EC50A6"/>
    <w:rsid w:val="00EC7BBD"/>
    <w:rsid w:val="00EE7A76"/>
    <w:rsid w:val="00EF59EA"/>
    <w:rsid w:val="00F025F0"/>
    <w:rsid w:val="00F04C04"/>
    <w:rsid w:val="00F14A76"/>
    <w:rsid w:val="00F2147D"/>
    <w:rsid w:val="00F33C36"/>
    <w:rsid w:val="00F44CE1"/>
    <w:rsid w:val="00F961DC"/>
    <w:rsid w:val="00FC719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C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2332C5"/>
    <w:pPr>
      <w:spacing w:before="1"/>
      <w:ind w:left="779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32C5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32C5"/>
    <w:pPr>
      <w:spacing w:before="33"/>
      <w:ind w:left="213" w:firstLine="566"/>
    </w:pPr>
    <w:rPr>
      <w:rFonts w:ascii="Times New Roman" w:eastAsia="Times New Roman" w:hAnsi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32C5"/>
    <w:rPr>
      <w:rFonts w:ascii="Times New Roman" w:eastAsia="Times New Roman" w:hAnsi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222737"/>
  </w:style>
  <w:style w:type="table" w:customStyle="1" w:styleId="TableNormal">
    <w:name w:val="Table Normal"/>
    <w:uiPriority w:val="2"/>
    <w:semiHidden/>
    <w:unhideWhenUsed/>
    <w:qFormat/>
    <w:rsid w:val="00B36A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C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2332C5"/>
    <w:pPr>
      <w:spacing w:before="1"/>
      <w:ind w:left="779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32C5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32C5"/>
    <w:pPr>
      <w:spacing w:before="33"/>
      <w:ind w:left="213" w:firstLine="566"/>
    </w:pPr>
    <w:rPr>
      <w:rFonts w:ascii="Times New Roman" w:eastAsia="Times New Roman" w:hAnsi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32C5"/>
    <w:rPr>
      <w:rFonts w:ascii="Times New Roman" w:eastAsia="Times New Roman" w:hAnsi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222737"/>
  </w:style>
  <w:style w:type="table" w:customStyle="1" w:styleId="TableNormal">
    <w:name w:val="Table Normal"/>
    <w:uiPriority w:val="2"/>
    <w:semiHidden/>
    <w:unhideWhenUsed/>
    <w:qFormat/>
    <w:rsid w:val="00B36A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 DOĞAN</dc:creator>
  <cp:lastModifiedBy>EXPER</cp:lastModifiedBy>
  <cp:revision>2</cp:revision>
  <dcterms:created xsi:type="dcterms:W3CDTF">2020-11-05T13:17:00Z</dcterms:created>
  <dcterms:modified xsi:type="dcterms:W3CDTF">2020-11-05T13:17:00Z</dcterms:modified>
</cp:coreProperties>
</file>